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82"/>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13"/>
        <w:rPr>
          <w:rFonts w:hint="eastAsia" w:eastAsia="楷体_GB2312"/>
          <w:lang w:eastAsia="zh-CN"/>
        </w:rPr>
      </w:pPr>
      <w:r>
        <w:rPr>
          <w:rFonts w:hint="eastAsia" w:eastAsia="楷体_GB2312"/>
          <w:lang w:eastAsia="zh-CN"/>
        </w:rPr>
        <mc:AlternateContent>
          <mc:Choice Requires="wpg">
            <w:drawing>
              <wp:inline xmlns:wp="http://schemas.openxmlformats.org/drawingml/2006/wordprocessingDrawing" distT="0" distB="0" distL="0" distR="0">
                <wp:extent cx="3005455" cy="1887220"/>
                <wp:effectExtent l="0" t="0" r="4445" b="17780"/>
                <wp:docPr id="6" name="图片 1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descr="logo1"/>
                        <pic:cNvPicPr>
                          <a:picLocks noChangeAspect="1"/>
                        </pic:cNvPicPr>
                        <pic:nvPr/>
                      </pic:nvPicPr>
                      <pic:blipFill>
                        <a:blip r:embed="rId19"/>
                        <a:stretch/>
                      </pic:blipFill>
                      <pic:spPr bwMode="auto">
                        <a:xfrm>
                          <a:off x="0" y="0"/>
                          <a:ext cx="3005455" cy="1887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36.6pt;height:148.6pt;mso-wrap-distance-left:0.0pt;mso-wrap-distance-top:0.0pt;mso-wrap-distance-right:0.0pt;mso-wrap-distance-bottom:0.0pt;" stroked="false">
                <v:path textboxrect="0,0,0,0"/>
                <v:imagedata r:id="rId19" o:title=""/>
              </v:shape>
            </w:pict>
          </mc:Fallback>
        </mc:AlternateContent>
      </w:r>
      <w:r/>
    </w:p>
    <w:p>
      <w:pPr>
        <w:pStyle w:val="91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睢宁县新城区初级中学运动场地改造工程</w:t>
      </w:r>
      <w:r/>
    </w:p>
    <w:p>
      <w:pPr>
        <w:pStyle w:val="898"/>
        <w:ind w:left="0" w:firstLine="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JSZC-320324-XZXR-C2026-0001</w:t>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睢宁县新城区初级中学</w:t>
      </w:r>
      <w:r/>
    </w:p>
    <w:p>
      <w:pPr>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徐州新瑞工程项目管理有限公司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86"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睢宁县新城区初级中学运动场地改造工程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睢宁县新城区初级中学</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睢宁县新城区初级中学运动场地改造工程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JSZC-320324-XZXR-C2026-0001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建筑</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cs="宋体"/>
          <w:b/>
          <w:bCs/>
          <w:color w:val="000000"/>
          <w:sz w:val="24"/>
          <w:highlight w:val="none"/>
          <w:u w:val="single"/>
          <w:lang w:val="en-US" w:eastAsia="zh-CN"/>
        </w:rPr>
        <w:t xml:space="preserve">或市政公用工程</w:t>
      </w:r>
      <w:r>
        <w:rPr>
          <w:rFonts w:hint="eastAsia" w:ascii="宋体" w:hAnsi="宋体" w:eastAsia="宋体" w:cs="宋体"/>
          <w:b/>
          <w:bCs/>
          <w:color w:val="000000"/>
          <w:sz w:val="24"/>
          <w:highlight w:val="none"/>
          <w:u w:val="single"/>
        </w:rPr>
        <w:t xml:space="preserve">施工总承包叁级</w:t>
      </w:r>
      <w:r>
        <w:rPr>
          <w:rFonts w:hint="eastAsia" w:ascii="宋体" w:hAnsi="宋体" w:cs="宋体"/>
          <w:b/>
          <w:bCs/>
          <w:color w:val="000000"/>
          <w:sz w:val="24"/>
          <w:highlight w:val="none"/>
          <w:u w:val="single"/>
          <w:lang w:eastAsia="zh-CN"/>
        </w:rPr>
        <w:t xml:space="preserve">（</w:t>
      </w:r>
      <w:r>
        <w:rPr>
          <w:rFonts w:hint="eastAsia" w:ascii="宋体" w:hAnsi="宋体" w:cs="宋体"/>
          <w:b/>
          <w:bCs/>
          <w:color w:val="000000"/>
          <w:sz w:val="24"/>
          <w:highlight w:val="none"/>
          <w:u w:val="single"/>
          <w:lang w:val="en-US" w:eastAsia="zh-CN"/>
        </w:rPr>
        <w:t xml:space="preserve">含</w:t>
      </w:r>
      <w:r>
        <w:rPr>
          <w:rFonts w:hint="eastAsia" w:ascii="宋体" w:hAnsi="宋体" w:cs="宋体"/>
          <w:b/>
          <w:bCs/>
          <w:color w:val="000000"/>
          <w:sz w:val="24"/>
          <w:highlight w:val="none"/>
          <w:u w:val="single"/>
          <w:lang w:eastAsia="zh-CN"/>
        </w:rPr>
        <w:t xml:space="preserve">）</w:t>
      </w:r>
      <w:r>
        <w:rPr>
          <w:rFonts w:hint="eastAsia" w:ascii="宋体" w:hAnsi="宋体" w:eastAsia="宋体" w:cs="宋体"/>
          <w:b/>
          <w:bCs/>
          <w:color w:val="000000"/>
          <w:sz w:val="24"/>
          <w:highlight w:val="none"/>
          <w:u w:val="single"/>
        </w:rPr>
        <w:t xml:space="preserve">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w:t>
      </w:r>
      <w:r>
        <w:rPr>
          <w:rFonts w:hint="eastAsia" w:ascii="宋体" w:hAnsi="宋体" w:cs="宋体"/>
          <w:b/>
          <w:color w:val="auto"/>
          <w:sz w:val="24"/>
          <w:szCs w:val="24"/>
          <w:highlight w:val="none"/>
          <w:u w:val="single"/>
          <w:lang w:eastAsia="zh-CN"/>
        </w:rPr>
        <w:t xml:space="preserve">，</w:t>
      </w:r>
      <w:r>
        <w:rPr>
          <w:rFonts w:hint="eastAsia" w:ascii="宋体" w:hAnsi="宋体" w:cs="宋体"/>
          <w:b/>
          <w:color w:val="auto"/>
          <w:sz w:val="24"/>
          <w:szCs w:val="24"/>
          <w:highlight w:val="none"/>
          <w:u w:val="single"/>
          <w:lang w:val="en-US" w:eastAsia="zh-CN"/>
        </w:rPr>
        <w:t xml:space="preserve">提供原件彩色扫描件</w:t>
      </w:r>
      <w:r>
        <w:rPr>
          <w:rFonts w:hint="eastAsia" w:ascii="宋体" w:hAnsi="宋体" w:eastAsia="宋体" w:cs="宋体"/>
          <w:b/>
          <w:bCs/>
          <w:color w:val="000000"/>
          <w:sz w:val="24"/>
          <w:highlight w:val="none"/>
          <w:u w:val="single"/>
        </w:rPr>
        <w:t xml:space="preserve">并加盖电子签章</w:t>
      </w:r>
      <w:r>
        <w:rPr>
          <w:rFonts w:hint="eastAsia" w:ascii="宋体" w:hAnsi="宋体" w:eastAsia="宋体" w:cs="宋体"/>
          <w:b w:val="0"/>
          <w:bCs w:val="0"/>
          <w:color w:val="auto"/>
          <w:sz w:val="24"/>
          <w:szCs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b/>
          <w:bCs w:val="0"/>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val="en-US" w:eastAsia="zh-CN"/>
        </w:rPr>
        <w:t xml:space="preserve">具备</w:t>
      </w:r>
      <w:r>
        <w:rPr>
          <w:rFonts w:hint="eastAsia"/>
          <w:b/>
          <w:bCs w:val="0"/>
          <w:sz w:val="24"/>
          <w:highlight w:val="none"/>
          <w:u w:val="single"/>
        </w:rPr>
        <w:t xml:space="preserve">建筑工程或市政公用工程</w:t>
      </w:r>
      <w:r>
        <w:rPr>
          <w:rFonts w:hint="eastAsia"/>
          <w:b/>
          <w:bCs w:val="0"/>
          <w:sz w:val="24"/>
          <w:highlight w:val="none"/>
          <w:u w:val="single"/>
          <w:lang w:val="en-US" w:eastAsia="zh-CN"/>
        </w:rPr>
        <w:t xml:space="preserve">专业</w:t>
      </w:r>
      <w:r>
        <w:rPr>
          <w:rFonts w:hint="eastAsia" w:ascii="宋体" w:hAnsi="宋体" w:eastAsia="宋体" w:cs="宋体"/>
          <w:b/>
          <w:color w:val="auto"/>
          <w:sz w:val="24"/>
          <w:szCs w:val="24"/>
          <w:highlight w:val="none"/>
          <w:u w:val="single"/>
        </w:rPr>
        <w:t xml:space="preserve">贰级（含）</w:t>
      </w:r>
      <w:r>
        <w:rPr>
          <w:rFonts w:hint="eastAsia" w:ascii="宋体" w:hAnsi="宋体" w:cs="宋体"/>
          <w:b/>
          <w:color w:val="auto"/>
          <w:sz w:val="24"/>
          <w:szCs w:val="24"/>
          <w:highlight w:val="none"/>
          <w:u w:val="single"/>
          <w:lang w:val="en-US" w:eastAsia="zh-CN"/>
        </w:rPr>
        <w:t xml:space="preserve">以上注册建造师资格证书</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w:t>
      </w:r>
      <w:r>
        <w:rPr>
          <w:rFonts w:hint="eastAsia" w:ascii="宋体" w:hAnsi="宋体" w:cs="Times New Roman"/>
          <w:b/>
          <w:color w:val="auto"/>
          <w:sz w:val="24"/>
          <w:highlight w:val="none"/>
          <w:u w:val="single"/>
          <w:lang w:val="en-US" w:eastAsia="zh-CN"/>
        </w:rPr>
        <w:t xml:space="preserve">建筑施工企业项目负责人安全生产考核合格证</w:t>
      </w:r>
      <w:r>
        <w:rPr>
          <w:rFonts w:hint="eastAsia" w:ascii="宋体" w:hAnsi="宋体" w:eastAsia="宋体" w:cs="Times New Roman"/>
          <w:b/>
          <w:color w:val="auto"/>
          <w:sz w:val="24"/>
          <w:highlight w:val="none"/>
          <w:u w:val="single"/>
          <w:lang w:val="en-US" w:eastAsia="zh-CN"/>
        </w:rPr>
        <w:t xml:space="preserve">》（B证）</w:t>
      </w:r>
      <w:r>
        <w:rPr>
          <w:rFonts w:hint="eastAsia" w:ascii="宋体" w:hAnsi="宋体" w:cs="Times New Roman"/>
          <w:b/>
          <w:color w:val="auto"/>
          <w:sz w:val="24"/>
          <w:highlight w:val="none"/>
          <w:u w:val="single"/>
          <w:lang w:val="en-US" w:eastAsia="zh-CN"/>
        </w:rPr>
        <w:t xml:space="preserve">，</w:t>
      </w:r>
      <w:r>
        <w:rPr>
          <w:rFonts w:hint="eastAsia" w:ascii="宋体" w:hAnsi="宋体" w:cs="宋体"/>
          <w:b/>
          <w:bCs w:val="0"/>
          <w:color w:val="000000"/>
          <w:sz w:val="24"/>
          <w:highlight w:val="none"/>
          <w:u w:val="single"/>
          <w:lang w:eastAsia="zh-CN"/>
        </w:rPr>
        <w:t xml:space="preserve">响应文件中提供项目负责人无在建工程证明材料或承诺书。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w:t>
      </w:r>
      <w:r>
        <w:rPr>
          <w:rFonts w:hint="eastAsia" w:ascii="宋体" w:hAnsi="宋体" w:cs="宋体"/>
          <w:b/>
          <w:bCs/>
          <w:color w:val="000000"/>
          <w:sz w:val="24"/>
          <w:highlight w:val="none"/>
          <w:u w:val="single"/>
          <w:lang w:val="en-US" w:eastAsia="zh-CN"/>
        </w:rPr>
        <w:t xml:space="preserve">证书</w:t>
      </w:r>
      <w:r>
        <w:rPr>
          <w:rFonts w:hint="eastAsia" w:ascii="宋体" w:hAnsi="宋体" w:eastAsia="宋体" w:cs="宋体"/>
          <w:b/>
          <w:bCs/>
          <w:color w:val="000000"/>
          <w:sz w:val="24"/>
          <w:highlight w:val="none"/>
          <w:u w:val="single"/>
        </w:rPr>
        <w:t xml:space="preserve">提供原件彩色扫描件并加盖电子签章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0"/>
        <w:keepLines w:val="0"/>
        <w:keepNext w:val="0"/>
        <w:pageBreakBefore w:val="0"/>
        <w:spacing w:after="0" w:line="360" w:lineRule="auto"/>
        <w:widowControl w:val="off"/>
        <w:rPr>
          <w:rFonts w:hint="eastAsia" w:ascii="宋体" w:hAnsi="宋体" w:eastAsia="宋体" w:cs="宋体"/>
          <w:b/>
          <w:bCs w:val="0"/>
          <w:color w:val="000000"/>
          <w:sz w:val="24"/>
          <w:szCs w:val="24"/>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u w:val="none"/>
          <w:lang w:eastAsia="zh-CN"/>
        </w:rPr>
        <w:t xml:space="preserve">（</w:t>
      </w:r>
      <w:r>
        <w:rPr>
          <w:rFonts w:hint="eastAsia" w:ascii="宋体" w:hAnsi="宋体" w:cs="宋体"/>
          <w:b w:val="0"/>
          <w:bCs/>
          <w:color w:val="000000"/>
          <w:sz w:val="24"/>
          <w:u w:val="none"/>
          <w:lang w:val="en-US" w:eastAsia="zh-CN"/>
        </w:rPr>
        <w:t xml:space="preserve">3</w:t>
      </w:r>
      <w:r>
        <w:rPr>
          <w:rFonts w:hint="eastAsia" w:ascii="宋体" w:hAnsi="宋体" w:cs="宋体"/>
          <w:b w:val="0"/>
          <w:bCs/>
          <w:color w:val="000000"/>
          <w:sz w:val="24"/>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本</w:t>
      </w:r>
      <w:r>
        <w:rPr>
          <w:rFonts w:hint="eastAsia" w:ascii="宋体" w:hAnsi="宋体" w:eastAsia="宋体" w:cs="宋体"/>
          <w:color w:val="000000"/>
          <w:sz w:val="24"/>
          <w:szCs w:val="24"/>
          <w:highlight w:val="none"/>
          <w:u w:val="none"/>
          <w:lang w:val="en-US" w:eastAsia="zh-CN"/>
        </w:rPr>
        <w:t xml:space="preserve">项目执行《关于在我省国有资金投资工程建设项目招标投标中应用建筑业企业资质动态监管结果有关要求的通知》（苏建招办〔2022〕2号文），供应商在响应文件提交截止时间当日，</w:t>
      </w:r>
      <w:r>
        <w:rPr>
          <w:rFonts w:hint="eastAsia" w:ascii="宋体" w:hAnsi="宋体" w:eastAsia="宋体" w:cs="宋体"/>
          <w:sz w:val="24"/>
          <w:szCs w:val="24"/>
          <w:u w:val="none"/>
        </w:rPr>
        <w:t xml:space="preserve">建筑业企业资质动态监管结果不处于不合格状态</w:t>
      </w:r>
      <w:r>
        <w:rPr>
          <w:rFonts w:hint="eastAsia" w:ascii="宋体" w:hAnsi="宋体" w:eastAsia="宋体" w:cs="宋体"/>
          <w:color w:val="000000"/>
          <w:sz w:val="24"/>
          <w:szCs w:val="24"/>
          <w:highlight w:val="none"/>
          <w:u w:val="none"/>
          <w:lang w:val="en-US" w:eastAsia="zh-CN"/>
        </w:rPr>
        <w:t xml:space="preserve">。企业资质动态监管合格情况采用信用承诺方式由供应商自行承诺（格式自拟，加盖电子签章）。企业动态资质查询信息以“江苏省工程建设数字化监管平台（https://zhzj.jsszfhcxjst.jiangsu.gov.cn:40278/gcszh/SzjsWorkQY/normal/enterprise/index）”发布的信息为准。</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8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85"/>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85"/>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8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徐州新瑞工程项目管理有限公司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徐州新瑞工程项目管理有限公司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8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8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8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w:t>
      </w:r>
      <w:r>
        <w:rPr>
          <w:rFonts w:hint="eastAsia" w:ascii="宋体" w:hAnsi="宋体" w:cs="宋体"/>
          <w:color w:val="auto"/>
          <w:sz w:val="24"/>
          <w:highlight w:val="none"/>
        </w:rPr>
        <w:t xml:space="preserve">），点击“苏采云”进入系统），按照要求通过互联网方式提交首次响应文件。</w:t>
      </w:r>
      <w:r/>
    </w:p>
    <w:p>
      <w:pPr>
        <w:pStyle w:val="885"/>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8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8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8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eastAsia="zh-CN"/>
        </w:rPr>
        <w:t xml:space="preserve">2026年06月17日上午09:</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eastAsia="zh-CN"/>
        </w:rPr>
        <w:t xml:space="preserve">0</w:t>
      </w:r>
      <w:r>
        <w:rPr>
          <w:rFonts w:hint="eastAsia" w:ascii="宋体" w:hAnsi="宋体" w:eastAsia="宋体" w:cs="宋体"/>
          <w:color w:val="000000"/>
          <w:sz w:val="24"/>
          <w:highlight w:val="none"/>
        </w:rPr>
        <w:t xml:space="preserve">（北京时间），在截止时间后提交的首次响应文件为无效文件，将被拒收。</w:t>
      </w:r>
      <w:r/>
    </w:p>
    <w:p>
      <w:pPr>
        <w:pStyle w:val="88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85"/>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2026年06月17日上午09:</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eastAsia="zh-CN"/>
        </w:rPr>
        <w:t xml:space="preserve">0</w:t>
      </w:r>
      <w:r>
        <w:rPr>
          <w:rFonts w:hint="eastAsia" w:ascii="宋体" w:hAnsi="宋体" w:eastAsia="宋体" w:cs="宋体"/>
          <w:b/>
          <w:bCs/>
          <w:sz w:val="24"/>
          <w:szCs w:val="24"/>
          <w:highlight w:val="none"/>
          <w:lang w:val="en-US" w:eastAsia="zh-CN"/>
        </w:rPr>
        <w:t xml:space="preserve">（北京时间）前。</w:t>
      </w:r>
      <w:r/>
    </w:p>
    <w:p>
      <w:pPr>
        <w:pStyle w:val="885"/>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w:t>
      </w:r>
      <w:r>
        <w:rPr>
          <w:rFonts w:hint="eastAsia" w:ascii="宋体" w:hAnsi="宋体" w:eastAsia="宋体" w:cs="宋体"/>
          <w:bCs/>
          <w:sz w:val="24"/>
          <w:szCs w:val="24"/>
          <w:highlight w:val="none"/>
        </w:rPr>
        <w:t xml:space="preserve">），点击“苏采云”进入系统“开标大厅”。</w:t>
      </w:r>
      <w:r/>
    </w:p>
    <w:p>
      <w:pPr>
        <w:pStyle w:val="885"/>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2026年06月17日上午09:</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eastAsia="zh-CN"/>
        </w:rPr>
        <w:t xml:space="preserve">0</w:t>
      </w:r>
      <w:r>
        <w:rPr>
          <w:rFonts w:hint="eastAsia" w:ascii="宋体" w:hAnsi="宋体" w:eastAsia="宋体" w:cs="宋体"/>
          <w:b/>
          <w:bCs/>
          <w:sz w:val="24"/>
          <w:szCs w:val="24"/>
          <w:highlight w:val="none"/>
        </w:rPr>
        <w:t xml:space="preserve">（北京时间）。</w:t>
      </w:r>
      <w:r/>
    </w:p>
    <w:p>
      <w:pPr>
        <w:pStyle w:val="885"/>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85"/>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w:t>
      </w:r>
      <w:r>
        <w:rPr>
          <w:rFonts w:hint="eastAsia" w:ascii="宋体" w:hAnsi="宋体" w:eastAsia="宋体" w:cs="宋体"/>
          <w:bCs/>
          <w:sz w:val="24"/>
          <w:szCs w:val="24"/>
        </w:rPr>
        <w:t xml:space="preserve">），点击“苏采云”进入系统“开标大厅”。</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的首次响应文件。电子签章相关要求见“苏采云”系统。</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w:t>
      </w:r>
      <w:r>
        <w:rPr>
          <w:rFonts w:hint="eastAsia" w:ascii="宋体" w:hAnsi="宋体" w:cs="宋体"/>
          <w:bCs/>
          <w:sz w:val="24"/>
          <w:szCs w:val="24"/>
          <w:lang w:val="en-US" w:eastAsia="zh-CN"/>
        </w:rPr>
        <w:t xml:space="preserve">办事指南</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资料下载</w:t>
      </w:r>
      <w:r>
        <w:rPr>
          <w:rFonts w:hint="eastAsia" w:ascii="宋体" w:hAnsi="宋体" w:eastAsia="宋体" w:cs="宋体"/>
          <w:bCs/>
          <w:sz w:val="24"/>
          <w:szCs w:val="24"/>
        </w:rPr>
        <w:t xml:space="preserve">，进行下载。</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1、电子响应文件未按规定期限提交的；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2、电子响应文件未按磋商文件要求签章的；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3、供应商未在规定时间内解密电子响应文件的；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4、供应商的法定代表人授权代表，无法定代表人授权委托书的；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5、不具备磋商文件中规定的资格要求或未按磋商文件规定的要求提供资格、资信证明文件的；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7、响应文件未按磋商文件规定的内容和要求填写的；没有在系统指定位置上传对应文件、材料的；</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8、响应文件含有采购人不能接受的附加条件的；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9、不同供应商委托同一单位或者个人办理磋商事宜的；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10、项目磋商报价超过本项目（采购包）预算或最高限价的；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11、响应文件中已标价工程量清单与磋商文件规定的甲供材料价格不一致的；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12、响应文件中已标价工程量清单与磋商文件明确列出的不可竞争费用项目或费率或计算基础不一致的；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15、响应文件内容不全或不符合磋商文件中规定的其它实质性要求的；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85"/>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bCs/>
          <w:sz w:val="24"/>
          <w:szCs w:val="24"/>
          <w:lang w:val="en-US" w:eastAsia="zh-CN"/>
        </w:rPr>
        <w:t xml:space="preserve">资格条件</w:t>
      </w:r>
      <w:r>
        <w:rPr>
          <w:rStyle w:val="1083"/>
          <w:rFonts w:hint="eastAsia" w:ascii="宋体" w:hAnsi="宋体" w:eastAsia="宋体" w:cs="宋体"/>
          <w:b/>
          <w:bCs/>
          <w:sz w:val="24"/>
          <w:szCs w:val="24"/>
        </w:rPr>
        <w:t xml:space="preserve">（1～</w:t>
      </w:r>
      <w:r>
        <w:rPr>
          <w:rStyle w:val="1083"/>
          <w:rFonts w:hint="eastAsia" w:ascii="宋体" w:hAnsi="宋体" w:cs="宋体"/>
          <w:b/>
          <w:bCs/>
          <w:sz w:val="24"/>
          <w:szCs w:val="24"/>
          <w:lang w:val="en-US"/>
        </w:rPr>
        <w:t xml:space="preserve">6</w:t>
      </w:r>
      <w:r>
        <w:rPr>
          <w:rStyle w:val="1083"/>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85"/>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85"/>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85"/>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color w:val="auto"/>
          <w:sz w:val="24"/>
          <w:szCs w:val="24"/>
          <w:highlight w:val="none"/>
        </w:rPr>
        <w:t xml:space="preserve">（应包括审计报告正文、资产负债表、现金流量表、利润表）</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val="0"/>
          <w:bCs/>
          <w:sz w:val="24"/>
          <w:szCs w:val="24"/>
        </w:rPr>
        <w:t xml:space="preserve"> </w:t>
      </w:r>
      <w:r/>
    </w:p>
    <w:p>
      <w:pPr>
        <w:pStyle w:val="885"/>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8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建筑</w:t>
      </w:r>
      <w:r>
        <w:rPr>
          <w:rFonts w:hint="eastAsia" w:ascii="宋体" w:hAnsi="宋体" w:eastAsia="宋体" w:cs="宋体"/>
          <w:b/>
          <w:bCs/>
          <w:color w:val="000000"/>
          <w:sz w:val="24"/>
          <w:highlight w:val="none"/>
          <w:u w:val="none"/>
          <w:lang w:val="en-US" w:eastAsia="zh-CN"/>
        </w:rPr>
        <w:t xml:space="preserve">工程</w:t>
      </w:r>
      <w:r>
        <w:rPr>
          <w:rFonts w:hint="eastAsia" w:ascii="宋体" w:hAnsi="宋体" w:cs="宋体"/>
          <w:b/>
          <w:bCs/>
          <w:color w:val="000000"/>
          <w:sz w:val="24"/>
          <w:highlight w:val="none"/>
          <w:u w:val="none"/>
          <w:lang w:val="en-US" w:eastAsia="zh-CN"/>
        </w:rPr>
        <w:t xml:space="preserve">或市政公用工程</w:t>
      </w:r>
      <w:r>
        <w:rPr>
          <w:rFonts w:hint="eastAsia" w:ascii="宋体" w:hAnsi="宋体" w:eastAsia="宋体" w:cs="宋体"/>
          <w:b/>
          <w:bCs/>
          <w:color w:val="000000"/>
          <w:sz w:val="24"/>
          <w:highlight w:val="none"/>
          <w:u w:val="none"/>
        </w:rPr>
        <w:t xml:space="preserve">施工总承包叁级</w:t>
      </w:r>
      <w:r>
        <w:rPr>
          <w:rFonts w:hint="eastAsia" w:ascii="宋体" w:hAnsi="宋体" w:cs="宋体"/>
          <w:b/>
          <w:bCs/>
          <w:color w:val="000000"/>
          <w:sz w:val="24"/>
          <w:highlight w:val="none"/>
          <w:u w:val="none"/>
          <w:lang w:eastAsia="zh-CN"/>
        </w:rPr>
        <w:t xml:space="preserve">（</w:t>
      </w:r>
      <w:r>
        <w:rPr>
          <w:rFonts w:hint="eastAsia" w:ascii="宋体" w:hAnsi="宋体" w:cs="宋体"/>
          <w:b/>
          <w:bCs/>
          <w:color w:val="000000"/>
          <w:sz w:val="24"/>
          <w:highlight w:val="none"/>
          <w:u w:val="none"/>
          <w:lang w:val="en-US" w:eastAsia="zh-CN"/>
        </w:rPr>
        <w:t xml:space="preserve">含</w:t>
      </w:r>
      <w:r>
        <w:rPr>
          <w:rFonts w:hint="eastAsia" w:ascii="宋体" w:hAnsi="宋体" w:cs="宋体"/>
          <w:b/>
          <w:bCs/>
          <w:color w:val="000000"/>
          <w:sz w:val="24"/>
          <w:highlight w:val="none"/>
          <w:u w:val="none"/>
          <w:lang w:eastAsia="zh-CN"/>
        </w:rPr>
        <w:t xml:space="preserve">）</w:t>
      </w:r>
      <w:r>
        <w:rPr>
          <w:rFonts w:hint="eastAsia" w:ascii="宋体" w:hAnsi="宋体" w:eastAsia="宋体" w:cs="宋体"/>
          <w:b/>
          <w:bCs/>
          <w:color w:val="000000"/>
          <w:sz w:val="24"/>
          <w:highlight w:val="none"/>
          <w:u w:val="none"/>
        </w:rPr>
        <w:t xml:space="preserve">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提供原件彩色扫描件并加盖电子签章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val="en-US" w:eastAsia="zh-CN"/>
        </w:rPr>
        <w:t xml:space="preserve">建筑</w:t>
      </w:r>
      <w:r>
        <w:rPr>
          <w:rFonts w:hint="eastAsia" w:ascii="宋体" w:hAnsi="宋体" w:eastAsia="宋体" w:cs="宋体"/>
          <w:b/>
          <w:bCs/>
          <w:color w:val="000000"/>
          <w:sz w:val="24"/>
          <w:highlight w:val="none"/>
          <w:u w:val="none"/>
        </w:rPr>
        <w:t xml:space="preserve">工程</w:t>
      </w:r>
      <w:r>
        <w:rPr>
          <w:rFonts w:hint="eastAsia" w:ascii="宋体" w:hAnsi="宋体" w:cs="宋体"/>
          <w:b/>
          <w:bCs/>
          <w:color w:val="000000"/>
          <w:sz w:val="24"/>
          <w:highlight w:val="none"/>
          <w:u w:val="none"/>
          <w:lang w:val="en-US" w:eastAsia="zh-CN"/>
        </w:rPr>
        <w:t xml:space="preserve">或市政公用工程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以上注册建造师</w:t>
      </w:r>
      <w:r>
        <w:rPr>
          <w:rFonts w:hint="eastAsia" w:ascii="宋体" w:hAnsi="宋体" w:eastAsia="宋体" w:cs="宋体"/>
          <w:b/>
          <w:color w:val="auto"/>
          <w:sz w:val="24"/>
          <w:szCs w:val="24"/>
          <w:highlight w:val="none"/>
          <w:u w:val="none"/>
          <w:lang w:val="en-US" w:eastAsia="zh-CN"/>
        </w:rPr>
        <w:t xml:space="preserve">资格证书</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w:t>
      </w:r>
      <w:r>
        <w:rPr>
          <w:rFonts w:hint="eastAsia" w:ascii="宋体" w:hAnsi="宋体" w:cs="Times New Roman"/>
          <w:b/>
          <w:color w:val="auto"/>
          <w:sz w:val="24"/>
          <w:highlight w:val="none"/>
          <w:lang w:val="en-US" w:eastAsia="zh-CN"/>
        </w:rPr>
        <w:t xml:space="preserve">建筑施工企业项目负责人安全生产考核合格证</w:t>
      </w:r>
      <w:r>
        <w:rPr>
          <w:rFonts w:hint="eastAsia" w:ascii="宋体" w:hAnsi="宋体" w:eastAsia="宋体" w:cs="Times New Roman"/>
          <w:b/>
          <w:color w:val="auto"/>
          <w:sz w:val="24"/>
          <w:highlight w:val="none"/>
          <w:lang w:val="en-US" w:eastAsia="zh-CN"/>
        </w:rPr>
        <w:t xml:space="preserve">》（B证）</w:t>
      </w:r>
      <w:r>
        <w:rPr>
          <w:rFonts w:hint="eastAsia" w:ascii="宋体" w:hAnsi="宋体" w:cs="Times New Roman"/>
          <w:b/>
          <w:color w:val="auto"/>
          <w:sz w:val="24"/>
          <w:highlight w:val="none"/>
          <w:lang w:val="en-US" w:eastAsia="zh-CN"/>
        </w:rPr>
        <w:t xml:space="preserve">，</w:t>
      </w:r>
      <w:r>
        <w:rPr>
          <w:rFonts w:hint="eastAsia" w:ascii="宋体" w:hAnsi="宋体" w:cs="宋体"/>
          <w:b/>
          <w:bCs w:val="0"/>
          <w:color w:val="000000"/>
          <w:sz w:val="24"/>
          <w:highlight w:val="none"/>
          <w:lang w:eastAsia="zh-CN"/>
        </w:rPr>
        <w:t xml:space="preserve">响应文件中提供项目负责人无在建工程证明材料或承诺书。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w:t>
      </w:r>
      <w:r>
        <w:rPr>
          <w:rFonts w:hint="eastAsia" w:ascii="宋体" w:hAnsi="宋体" w:cs="宋体"/>
          <w:b/>
          <w:bCs/>
          <w:color w:val="000000"/>
          <w:sz w:val="24"/>
          <w:highlight w:val="none"/>
          <w:lang w:val="en-US" w:eastAsia="zh-CN"/>
        </w:rPr>
        <w:t xml:space="preserve">证书</w:t>
      </w:r>
      <w:r>
        <w:rPr>
          <w:rFonts w:hint="eastAsia" w:ascii="宋体" w:hAnsi="宋体" w:eastAsia="宋体" w:cs="宋体"/>
          <w:b/>
          <w:bCs/>
          <w:color w:val="000000"/>
          <w:sz w:val="24"/>
          <w:highlight w:val="none"/>
        </w:rPr>
        <w:t xml:space="preserve">提供原件彩色扫描件并加盖电子签章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0" w:firstLine="480"/>
        <w:keepLines w:val="0"/>
        <w:keepNext w:val="0"/>
        <w:pageBreakBefore w:val="0"/>
        <w:spacing w:after="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③</w:t>
      </w:r>
      <w:r>
        <w:rPr>
          <w:rFonts w:ascii="宋体" w:hAnsi="宋体" w:eastAsia="宋体" w:cs="宋体"/>
          <w:color w:val="000000"/>
          <w:sz w:val="24"/>
        </w:rPr>
        <w:t xml:space="preserve">企业资质动态监管合格情况承诺书（格式自拟，加盖电子签章）</w:t>
      </w:r>
      <w:r>
        <w:rPr>
          <w:rFonts w:hint="eastAsia" w:ascii="宋体" w:hAnsi="宋体" w:eastAsia="宋体" w:cs="宋体"/>
          <w:b/>
          <w:bCs w:val="0"/>
          <w:color w:val="000000"/>
          <w:sz w:val="24"/>
          <w:highlight w:val="none"/>
        </w:rPr>
        <w:t xml:space="preserve">。</w:t>
      </w:r>
      <w:r/>
    </w:p>
    <w:p>
      <w:pPr>
        <w:pStyle w:val="885"/>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85"/>
        <w:ind w:right="0" w:firstLine="480"/>
        <w:keepLines w:val="0"/>
        <w:keepNext w:val="0"/>
        <w:pageBreakBefore w:val="0"/>
        <w:spacing w:line="360" w:lineRule="auto"/>
        <w:widowControl w:val="off"/>
        <w:rPr>
          <w:rStyle w:val="1083"/>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cs="宋体"/>
          <w:b/>
          <w:sz w:val="24"/>
          <w:szCs w:val="24"/>
          <w:lang w:val="en-US" w:eastAsia="zh-CN"/>
        </w:rPr>
        <w:t xml:space="preserve">本项目属于专门面向中小企业采购的项目，</w:t>
      </w:r>
      <w:r>
        <w:rPr>
          <w:rFonts w:hint="eastAsia" w:ascii="宋体" w:hAnsi="宋体" w:cs="宋体"/>
          <w:b/>
          <w:sz w:val="24"/>
          <w:szCs w:val="24"/>
        </w:rPr>
        <w:t xml:space="preserve">供应商</w:t>
      </w:r>
      <w:r>
        <w:rPr>
          <w:rFonts w:hint="eastAsia" w:ascii="宋体" w:hAnsi="宋体" w:cs="宋体"/>
          <w:b/>
          <w:sz w:val="24"/>
          <w:szCs w:val="24"/>
          <w:lang w:val="en-US" w:eastAsia="zh-CN"/>
        </w:rPr>
        <w:t xml:space="preserve">应</w:t>
      </w:r>
      <w:r>
        <w:rPr>
          <w:rFonts w:hint="eastAsia" w:ascii="宋体" w:hAnsi="宋体" w:cs="宋体"/>
          <w:b/>
          <w:sz w:val="24"/>
          <w:szCs w:val="24"/>
        </w:rPr>
        <w:t xml:space="preserve">为中小企业（含中型、小型、微型企业，下同）的，提供《中小企业声明函》原件（电子签章，填写完整。必须提供，格式见《磋商文件》附件）。《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numPr>
          <w:ilvl w:val="0"/>
          <w:numId w:val="3"/>
        </w:num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符合条件（必须提供，否则响应无效）</w:t>
      </w:r>
      <w:r/>
    </w:p>
    <w:p>
      <w:pPr>
        <w:ind w:right="0" w:firstLine="480"/>
        <w:jc w:val="both"/>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Cs/>
          <w:color w:val="000000"/>
          <w:sz w:val="24"/>
          <w:lang w:val="en-US" w:eastAsia="zh-CN" w:bidi="ar-SA"/>
        </w:rPr>
        <w:t xml:space="preserve">1、《磋商报价表》（加盖电子签章，格式见《磋商文件》附件，必须提供，否则响应无效）；（磋商文件格式与客户端格式不同，以《磋商文件》附件为准，但首次报价必须相同）；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w:t>
      </w:r>
      <w:r>
        <w:rPr>
          <w:rFonts w:hint="eastAsia" w:ascii="宋体" w:hAnsi="宋体" w:eastAsia="宋体"/>
          <w:b w:val="0"/>
          <w:bCs/>
          <w:color w:val="auto"/>
          <w:sz w:val="24"/>
          <w:szCs w:val="24"/>
          <w:highlight w:val="none"/>
          <w:lang w:eastAsia="zh-CN"/>
        </w:rPr>
        <w:t xml:space="preserve">《</w:t>
      </w:r>
      <w:r>
        <w:rPr>
          <w:rFonts w:hint="eastAsia" w:ascii="宋体" w:hAnsi="宋体" w:eastAsia="宋体"/>
          <w:b w:val="0"/>
          <w:bCs/>
          <w:color w:val="auto"/>
          <w:sz w:val="24"/>
          <w:szCs w:val="24"/>
          <w:highlight w:val="none"/>
        </w:rPr>
        <w:t xml:space="preserve">主要材料（设备）一览表</w:t>
      </w:r>
      <w:r>
        <w:rPr>
          <w:rFonts w:hint="eastAsia" w:ascii="宋体" w:hAnsi="宋体" w:eastAsia="宋体"/>
          <w:b w:val="0"/>
          <w:bCs/>
          <w:color w:val="auto"/>
          <w:sz w:val="24"/>
          <w:szCs w:val="24"/>
          <w:highlight w:val="none"/>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7</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82"/>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2、质保期</w:t>
      </w:r>
      <w:r>
        <w:rPr>
          <w:rFonts w:hint="eastAsia" w:ascii="宋体" w:hAnsi="宋体" w:eastAsia="宋体" w:cs="宋体"/>
          <w:color w:val="000000"/>
          <w:sz w:val="24"/>
          <w:szCs w:val="24"/>
          <w:highlight w:val="none"/>
        </w:rPr>
        <w:t xml:space="preserve">（要求见《磋商文件》附件1、《评分细则》及附件：2、《项目要求（采购需求）》）</w:t>
      </w:r>
      <w:r>
        <w:rPr>
          <w:rFonts w:hint="eastAsia" w:ascii="宋体" w:hAnsi="宋体" w:eastAsia="宋体" w:cs="宋体"/>
          <w:color w:val="000000"/>
          <w:sz w:val="24"/>
          <w:szCs w:val="24"/>
          <w:highlight w:val="none"/>
          <w:lang w:eastAsia="zh-CN"/>
        </w:rPr>
        <w:t xml:space="preserve">；</w:t>
      </w:r>
      <w:r/>
    </w:p>
    <w:p>
      <w:pPr>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3、样品</w:t>
      </w:r>
      <w:r>
        <w:rPr>
          <w:rFonts w:hint="eastAsia" w:ascii="宋体" w:hAnsi="宋体" w:eastAsia="宋体" w:cs="宋体"/>
          <w:color w:val="000000"/>
          <w:sz w:val="24"/>
          <w:szCs w:val="24"/>
          <w:highlight w:val="none"/>
        </w:rPr>
        <w:t xml:space="preserve">（要求见《磋商文件》附件1、《评分细则》及附件：2、《项目要求（采购需求）》）</w:t>
      </w:r>
      <w:r>
        <w:rPr>
          <w:rFonts w:hint="eastAsia" w:ascii="宋体" w:hAnsi="宋体" w:eastAsia="宋体" w:cs="宋体"/>
          <w:color w:val="000000"/>
          <w:sz w:val="24"/>
          <w:szCs w:val="24"/>
          <w:highlight w:val="none"/>
          <w:lang w:eastAsia="zh-CN"/>
        </w:rPr>
        <w:t xml:space="preserve">；</w:t>
      </w:r>
      <w:r/>
    </w:p>
    <w:p>
      <w:pPr>
        <w:ind w:firstLine="482"/>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4、主要材料、成品检测报告</w:t>
      </w:r>
      <w:r>
        <w:rPr>
          <w:rFonts w:hint="eastAsia" w:ascii="宋体" w:hAnsi="宋体" w:eastAsia="宋体" w:cs="宋体"/>
          <w:color w:val="000000"/>
          <w:sz w:val="24"/>
          <w:szCs w:val="24"/>
          <w:highlight w:val="none"/>
        </w:rPr>
        <w:t xml:space="preserve">（要求见《磋商文件》附件1、《评分细则》及附件：2、《项目要求（采购需求）》）</w:t>
      </w:r>
      <w:r>
        <w:rPr>
          <w:rFonts w:hint="eastAsia" w:ascii="宋体" w:hAnsi="宋体" w:eastAsia="宋体" w:cs="宋体"/>
          <w:color w:val="000000"/>
          <w:sz w:val="24"/>
          <w:szCs w:val="24"/>
          <w:highlight w:val="none"/>
          <w:lang w:eastAsia="zh-CN"/>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w:t>
      </w:r>
      <w:r>
        <w:rPr>
          <w:rFonts w:hint="eastAsia" w:ascii="宋体" w:hAnsi="宋体" w:cs="宋体"/>
          <w:b/>
          <w:color w:val="000000"/>
          <w:sz w:val="24"/>
          <w:highlight w:val="none"/>
          <w:lang w:val="en-US" w:eastAsia="zh-CN"/>
        </w:rPr>
        <w:t xml:space="preserve">加密</w:t>
      </w:r>
      <w:r>
        <w:rPr>
          <w:rFonts w:hint="eastAsia" w:ascii="宋体" w:hAnsi="宋体" w:eastAsia="宋体" w:cs="宋体"/>
          <w:b/>
          <w:color w:val="000000"/>
          <w:sz w:val="24"/>
          <w:highlight w:val="none"/>
        </w:rPr>
        <w:t xml:space="preserve">、签署、盖章要求：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b/>
          <w:bCs/>
          <w:color w:val="auto"/>
          <w:sz w:val="24"/>
          <w:highlight w:val="none"/>
        </w:rPr>
        <w:t xml:space="preserve">纸质版响应文件</w:t>
      </w:r>
      <w:r>
        <w:rPr>
          <w:rFonts w:hint="eastAsia" w:ascii="宋体" w:hAnsi="宋体"/>
          <w:b/>
          <w:bCs/>
          <w:color w:val="auto"/>
          <w:sz w:val="24"/>
          <w:highlight w:val="none"/>
          <w:lang w:val="en-US" w:eastAsia="zh-CN"/>
        </w:rPr>
        <w:t xml:space="preserve">壹</w:t>
      </w:r>
      <w:r>
        <w:rPr>
          <w:rFonts w:hint="eastAsia" w:ascii="宋体" w:hAnsi="宋体"/>
          <w:b/>
          <w:bCs/>
          <w:color w:val="auto"/>
          <w:sz w:val="24"/>
          <w:highlight w:val="none"/>
        </w:rPr>
        <w:t xml:space="preserve">正</w:t>
      </w:r>
      <w:r>
        <w:rPr>
          <w:rFonts w:hint="eastAsia" w:ascii="宋体" w:hAnsi="宋体"/>
          <w:b/>
          <w:bCs/>
          <w:color w:val="auto"/>
          <w:sz w:val="24"/>
          <w:highlight w:val="none"/>
          <w:lang w:val="en-US" w:eastAsia="zh-CN"/>
        </w:rPr>
        <w:t xml:space="preserve">叁</w:t>
      </w:r>
      <w:r>
        <w:rPr>
          <w:rFonts w:hint="eastAsia" w:ascii="宋体" w:hAnsi="宋体"/>
          <w:b/>
          <w:bCs/>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rPr>
          <w:rFonts w:hint="eastAsia" w:ascii="宋体" w:hAnsi="宋体"/>
          <w:color w:val="auto"/>
          <w:sz w:val="24"/>
          <w:highlight w:val="none"/>
          <w:lang w:eastAsia="zh-CN"/>
        </w:rPr>
        <w:t xml:space="preserve">。</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8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85"/>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w:t>
      </w:r>
      <w:r>
        <w:rPr>
          <w:rFonts w:hint="eastAsia" w:ascii="宋体" w:hAnsi="宋体" w:cs="宋体"/>
          <w:b w:val="0"/>
          <w:bCs/>
          <w:sz w:val="24"/>
          <w:szCs w:val="24"/>
          <w:lang w:eastAsia="zh-CN"/>
        </w:rPr>
        <w:t xml:space="preserve">。</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85"/>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磋商邀请程序以开标当天“苏采云”系统为准。</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86"/>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w:t>
      </w:r>
      <w:r>
        <w:rPr>
          <w:rFonts w:hint="eastAsia" w:hAnsi="宋体" w:eastAsia="宋体" w:cs="宋体"/>
          <w:b/>
          <w:bCs/>
          <w:sz w:val="24"/>
          <w:szCs w:val="24"/>
          <w:lang w:val="en-US" w:eastAsia="zh-CN" w:bidi="ar-SA"/>
        </w:rPr>
        <w:t xml:space="preserve">（最终报价）</w:t>
      </w:r>
      <w:r>
        <w:rPr>
          <w:rFonts w:hint="eastAsia" w:ascii="宋体" w:hAnsi="宋体" w:eastAsia="宋体" w:cs="宋体"/>
          <w:b/>
          <w:bCs/>
          <w:sz w:val="24"/>
          <w:szCs w:val="24"/>
          <w:lang w:val="en-US" w:eastAsia="zh-CN" w:bidi="ar-SA"/>
        </w:rPr>
        <w:t xml:space="preserve">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w:t>
      </w:r>
      <w:r>
        <w:rPr>
          <w:rFonts w:hint="eastAsia" w:hAnsi="宋体" w:eastAsia="宋体" w:cs="宋体"/>
          <w:b/>
          <w:bCs/>
          <w:sz w:val="24"/>
          <w:szCs w:val="24"/>
          <w:lang w:val="en-US" w:eastAsia="zh-CN" w:bidi="ar-SA"/>
        </w:rPr>
        <w:t xml:space="preserve">（最终报价）</w:t>
      </w:r>
      <w:r>
        <w:rPr>
          <w:rFonts w:hint="eastAsia" w:ascii="宋体" w:hAnsi="宋体" w:eastAsia="宋体" w:cs="宋体"/>
          <w:b/>
          <w:bCs/>
          <w:sz w:val="24"/>
          <w:szCs w:val="24"/>
          <w:lang w:val="en-US" w:eastAsia="zh-CN" w:bidi="ar-SA"/>
        </w:rPr>
        <w:t xml:space="preserve">，因供应商未能及时二次报价</w:t>
      </w:r>
      <w:r>
        <w:rPr>
          <w:rFonts w:hint="eastAsia" w:hAnsi="宋体" w:eastAsia="宋体" w:cs="宋体"/>
          <w:b/>
          <w:bCs/>
          <w:sz w:val="24"/>
          <w:szCs w:val="24"/>
          <w:lang w:val="en-US" w:eastAsia="zh-CN" w:bidi="ar-SA"/>
        </w:rPr>
        <w:t xml:space="preserve">（最终报价）</w:t>
      </w:r>
      <w:r>
        <w:rPr>
          <w:rFonts w:hint="eastAsia" w:ascii="宋体" w:hAnsi="宋体" w:eastAsia="宋体" w:cs="宋体"/>
          <w:b/>
          <w:bCs/>
          <w:sz w:val="24"/>
          <w:szCs w:val="24"/>
          <w:lang w:val="en-US" w:eastAsia="zh-CN" w:bidi="ar-SA"/>
        </w:rPr>
        <w:t xml:space="preserve">而引起的废标及损失，由供应商自行承担。</w:t>
      </w:r>
      <w:r/>
    </w:p>
    <w:p>
      <w:pPr>
        <w:pStyle w:val="88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87"/>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w:t>
      </w:r>
      <w:r>
        <w:rPr>
          <w:rFonts w:hint="eastAsia" w:ascii="宋体" w:hAnsi="宋体" w:cs="Times New Roman"/>
          <w:b/>
          <w:bCs/>
          <w:color w:val="auto"/>
          <w:sz w:val="24"/>
          <w:highlight w:val="none"/>
          <w:lang w:val="en-US" w:eastAsia="zh-CN"/>
        </w:rPr>
        <w:t xml:space="preserve">终</w:t>
      </w:r>
      <w:r>
        <w:rPr>
          <w:rFonts w:ascii="宋体" w:hAnsi="宋体" w:cs="Times New Roman"/>
          <w:b/>
          <w:bCs/>
          <w:color w:val="auto"/>
          <w:sz w:val="24"/>
          <w:highlight w:val="none"/>
        </w:rPr>
        <w:t xml:space="preserve">报价</w:t>
      </w:r>
      <w:r>
        <w:rPr>
          <w:rFonts w:hint="eastAsia" w:ascii="宋体" w:hAnsi="宋体" w:cs="Times New Roman"/>
          <w:b/>
          <w:bCs/>
          <w:color w:val="auto"/>
          <w:sz w:val="24"/>
          <w:highlight w:val="none"/>
          <w:lang w:eastAsia="zh-CN"/>
        </w:rPr>
        <w:t xml:space="preserve">。</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w:t>
      </w:r>
      <w:r>
        <w:rPr>
          <w:rFonts w:hint="eastAsia" w:ascii="宋体" w:hAnsi="宋体" w:cs="宋体"/>
          <w:sz w:val="24"/>
          <w:szCs w:val="24"/>
          <w:lang w:val="en-US" w:eastAsia="zh-CN"/>
        </w:rPr>
        <w:t xml:space="preserve">3名</w:t>
      </w:r>
      <w:r>
        <w:rPr>
          <w:rFonts w:hint="eastAsia" w:ascii="宋体" w:hAnsi="宋体" w:eastAsia="宋体" w:cs="宋体"/>
          <w:sz w:val="24"/>
          <w:szCs w:val="24"/>
          <w:lang w:val="en-US" w:eastAsia="zh-CN"/>
        </w:rPr>
        <w:t xml:space="preserve">成交候选供应商，并编写评审报告。评审得分相同的，按照最后报价由低到高的顺序推荐。评审得分且最后报价相同的，按照</w:t>
      </w:r>
      <w:r>
        <w:rPr>
          <w:rFonts w:hint="eastAsia" w:ascii="宋体" w:hAnsi="宋体" w:cs="宋体"/>
          <w:b/>
          <w:bCs/>
          <w:sz w:val="24"/>
          <w:szCs w:val="24"/>
          <w:lang w:val="en-US" w:eastAsia="zh-CN"/>
        </w:rPr>
        <w:t xml:space="preserve">施工</w:t>
      </w:r>
      <w:r>
        <w:rPr>
          <w:rFonts w:hint="eastAsia" w:ascii="宋体" w:hAnsi="宋体" w:eastAsia="宋体" w:cs="宋体"/>
          <w:b/>
          <w:bCs/>
          <w:sz w:val="24"/>
          <w:szCs w:val="24"/>
          <w:lang w:val="en-US" w:eastAsia="zh-CN"/>
        </w:rPr>
        <w:t xml:space="preserve">方案</w:t>
      </w:r>
      <w:r>
        <w:rPr>
          <w:rFonts w:hint="eastAsia" w:ascii="宋体" w:hAnsi="宋体" w:eastAsia="宋体" w:cs="宋体"/>
          <w:sz w:val="24"/>
          <w:szCs w:val="24"/>
          <w:lang w:val="en-US" w:eastAsia="zh-CN"/>
        </w:rPr>
        <w:t xml:space="preserve">优劣（得分）顺序推荐。</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w:t>
      </w:r>
      <w:r>
        <w:rPr>
          <w:rFonts w:hint="eastAsia" w:ascii="宋体" w:hAnsi="宋体" w:eastAsia="宋体" w:cs="宋体"/>
          <w:color w:val="auto"/>
          <w:sz w:val="24"/>
          <w:szCs w:val="20"/>
          <w:highlight w:val="none"/>
          <w:lang w:val="en-US" w:eastAsia="zh-CN" w:bidi="ar-SA"/>
        </w:rPr>
        <w:t xml:space="preserve">通过符合性审查</w:t>
      </w:r>
      <w:r>
        <w:rPr>
          <w:rFonts w:hint="eastAsia" w:ascii="宋体" w:hAnsi="宋体" w:eastAsia="宋体" w:cs="宋体"/>
          <w:sz w:val="24"/>
          <w:szCs w:val="24"/>
          <w:lang w:val="en-US" w:eastAsia="zh-CN"/>
        </w:rPr>
        <w:t xml:space="preserve">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③</w:t>
      </w:r>
      <w:r>
        <w:rPr>
          <w:rFonts w:hint="eastAsia" w:ascii="宋体" w:hAnsi="宋体" w:eastAsia="宋体" w:cs="宋体"/>
          <w:b w:val="0"/>
          <w:bCs w:val="0"/>
          <w:color w:val="auto"/>
          <w:sz w:val="24"/>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auto"/>
          <w:sz w:val="24"/>
          <w:szCs w:val="20"/>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auto"/>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auto"/>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sz w:val="24"/>
          <w:szCs w:val="20"/>
          <w:highlight w:val="none"/>
        </w:rPr>
        <w:t xml:space="preserve">供应商说明应当采用通过“苏采云”系统（使用“CA数字证书”，加盖电子签章）形式。</w:t>
      </w:r>
      <w:r>
        <w:rPr>
          <w:rFonts w:hint="eastAsia" w:ascii="宋体" w:hAnsi="宋体" w:eastAsia="宋体" w:cs="宋体"/>
          <w:color w:val="auto"/>
          <w:sz w:val="24"/>
        </w:rPr>
        <w:t xml:space="preserve">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keepLines w:val="0"/>
        <w:keepNext w:val="0"/>
        <w:pageBreakBefore w:val="0"/>
        <w:spacing w:line="360" w:lineRule="auto"/>
        <w:widowControl w:val="off"/>
        <w:rPr>
          <w:rFonts w:hint="eastAsia"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相关内容和要求见：《中华人民共和国政府采购法</w:t>
      </w:r>
      <w:r>
        <w:rPr>
          <w:rFonts w:hint="eastAsia" w:hAnsi="宋体" w:cs="宋体"/>
          <w:sz w:val="24"/>
          <w:szCs w:val="20"/>
        </w:rPr>
        <w:t xml:space="preserve">》《</w:t>
      </w:r>
      <w:r>
        <w:rPr>
          <w:rFonts w:hint="eastAsia" w:ascii="宋体" w:hAnsi="宋体" w:cs="宋体"/>
          <w:sz w:val="24"/>
          <w:szCs w:val="20"/>
        </w:rPr>
        <w:t xml:space="preserve">中华人民共和国政府采购法实施条例</w:t>
      </w:r>
      <w:r>
        <w:rPr>
          <w:rFonts w:hint="eastAsia" w:hAnsi="宋体" w:cs="宋体"/>
          <w:sz w:val="24"/>
          <w:szCs w:val="20"/>
        </w:rPr>
        <w:t xml:space="preserve">》《</w:t>
      </w:r>
      <w:r>
        <w:rPr>
          <w:rFonts w:hint="eastAsia" w:ascii="宋体" w:hAnsi="宋体" w:cs="宋体"/>
          <w:sz w:val="24"/>
          <w:szCs w:val="20"/>
        </w:rPr>
        <w:t xml:space="preserve">政府采购竞争性磋商采购方式管理暂行办法》及《</w:t>
      </w:r>
      <w:r>
        <w:rPr>
          <w:rFonts w:hint="eastAsia" w:ascii="宋体" w:hAnsi="宋体" w:cs="宋体"/>
          <w:sz w:val="24"/>
          <w:szCs w:val="20"/>
          <w:lang w:eastAsia="zh-CN"/>
        </w:rPr>
        <w:t xml:space="preserve">江苏省财政厅转发财政部关于推动解决政府采购异常低价问题的通知</w:t>
      </w:r>
      <w:r>
        <w:rPr>
          <w:rFonts w:hint="eastAsia" w:ascii="宋体" w:hAnsi="宋体" w:cs="宋体"/>
          <w:sz w:val="24"/>
          <w:szCs w:val="20"/>
          <w:highlight w:val="none"/>
        </w:rPr>
        <w:t xml:space="preserve">》（</w:t>
      </w:r>
      <w:r>
        <w:rPr>
          <w:rFonts w:hint="eastAsia" w:ascii="宋体" w:hAnsi="宋体" w:cs="宋体"/>
          <w:sz w:val="24"/>
          <w:szCs w:val="20"/>
          <w:highlight w:val="none"/>
          <w:lang w:eastAsia="zh-CN"/>
        </w:rPr>
        <w:t xml:space="preserve">苏财购[2026]36号</w:t>
      </w:r>
      <w:r>
        <w:rPr>
          <w:rFonts w:hint="eastAsia" w:ascii="宋体" w:hAnsi="宋体" w:cs="宋体"/>
          <w:sz w:val="24"/>
          <w:szCs w:val="20"/>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徐州新瑞工程项目管理有限公司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w:t>
      </w:r>
      <w:r>
        <w:rPr>
          <w:rFonts w:hint="eastAsia" w:ascii="宋体" w:hAnsi="宋体" w:eastAsia="宋体" w:cs="宋体"/>
          <w:b/>
          <w:bCs/>
          <w:color w:val="000000"/>
          <w:sz w:val="24"/>
          <w:szCs w:val="24"/>
        </w:rPr>
        <w:t xml:space="preserve">签订合同前，</w:t>
      </w:r>
      <w:r>
        <w:rPr>
          <w:rFonts w:hint="eastAsia" w:ascii="宋体" w:hAnsi="宋体" w:eastAsia="宋体" w:cs="宋体"/>
          <w:b/>
          <w:bCs/>
          <w:sz w:val="24"/>
          <w:highlight w:val="none"/>
        </w:rPr>
        <w:t xml:space="preserve">成交供应商</w:t>
      </w:r>
      <w:r>
        <w:rPr>
          <w:rFonts w:hint="eastAsia" w:ascii="宋体" w:hAnsi="宋体" w:eastAsia="宋体" w:cs="宋体"/>
          <w:b/>
          <w:bCs/>
          <w:color w:val="000000"/>
          <w:sz w:val="24"/>
          <w:szCs w:val="24"/>
        </w:rPr>
        <w:t xml:space="preserve">必须向采购人提交其投标文件中所有扫描件的原件，采购人核查无误后，签订合同。如</w:t>
      </w:r>
      <w:r>
        <w:rPr>
          <w:rFonts w:hint="eastAsia" w:ascii="宋体" w:hAnsi="宋体" w:eastAsia="宋体" w:cs="宋体"/>
          <w:b/>
          <w:bCs/>
          <w:sz w:val="24"/>
          <w:highlight w:val="none"/>
        </w:rPr>
        <w:t xml:space="preserve">成交供应商</w:t>
      </w:r>
      <w:r>
        <w:rPr>
          <w:rFonts w:hint="eastAsia" w:ascii="宋体" w:hAnsi="宋体" w:eastAsia="宋体" w:cs="宋体"/>
          <w:b/>
          <w:bCs/>
          <w:color w:val="000000"/>
          <w:sz w:val="24"/>
          <w:szCs w:val="24"/>
        </w:rPr>
        <w:t xml:space="preserve">不能在采购人规定的时间内向采购人提供原件，将被采购人视为放弃中标</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成交</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仝惠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0516-88380006</w:t>
      </w:r>
      <w:r>
        <w:rPr>
          <w:rFonts w:hint="eastAsia" w:ascii="宋体" w:hAnsi="宋体" w:cs="宋体"/>
          <w:color w:val="auto"/>
          <w:sz w:val="24"/>
          <w:szCs w:val="24"/>
          <w:highlight w:val="none"/>
          <w:lang w:val="en-US" w:eastAsia="zh-CN"/>
        </w:rPr>
        <w:t xml:space="preserve">/15062070138</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睢宁县八一西路和丰公寓西栋高层302室</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睢宁县新城区初级中学</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sz w:val="24"/>
          <w:szCs w:val="24"/>
          <w:lang w:val="en-US" w:eastAsia="zh-CN" w:bidi="ar-SA"/>
        </w:rPr>
        <w:t xml:space="preserve">睢宁县中央大街辅道与中山北路交叉口东100米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eastAsia="zh-CN"/>
        </w:rPr>
        <w:t xml:space="preserve">林学峰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lang w:val="en-US" w:eastAsia="zh-CN"/>
        </w:rPr>
        <w:t xml:space="preserve">13921782576</w:t>
      </w:r>
      <w:r/>
    </w:p>
    <w:p>
      <w:pPr>
        <w:numPr>
          <w:ilvl w:val="0"/>
          <w:numId w:val="4"/>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名称：徐州新瑞工程项目管理有限公司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睢宁县八一西路和丰公寓西栋高层302室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仝惠</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0516-88380006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15062070138</w:t>
      </w:r>
      <w:r/>
    </w:p>
    <w:p>
      <w:pPr>
        <w:numPr>
          <w:ilvl w:val="0"/>
          <w:numId w:val="5"/>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、代理服务费收取标准见附件。</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、采购人确定的采购项目属性：</w:t>
      </w:r>
      <w:r>
        <w:rPr>
          <w:rFonts w:hint="default" w:ascii="宋体" w:hAnsi="宋体" w:eastAsia="宋体" w:cs="Times New Roman"/>
          <w:b w:val="0"/>
          <w:bCs w:val="0"/>
          <w:color w:val="auto"/>
          <w:sz w:val="24"/>
          <w:szCs w:val="24"/>
          <w:highlight w:val="none"/>
          <w:u w:val="single"/>
          <w:lang w:val="en-US" w:eastAsia="zh-CN" w:bidi="ar-SA"/>
        </w:rPr>
        <w:t xml:space="preserve">工程</w:t>
      </w:r>
      <w:r>
        <w:rPr>
          <w:rFonts w:hint="default" w:ascii="宋体" w:hAnsi="宋体" w:eastAsia="宋体" w:cs="Times New Roman"/>
          <w:b w:val="0"/>
          <w:bCs w:val="0"/>
          <w:color w:val="auto"/>
          <w:sz w:val="24"/>
          <w:szCs w:val="24"/>
          <w:highlight w:val="none"/>
          <w:lang w:val="en-US" w:eastAsia="zh-CN" w:bidi="ar-SA"/>
        </w:rPr>
        <w:t xml:space="preserve">。</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w:t>
      </w:r>
      <w:r>
        <w:rPr>
          <w:rFonts w:hint="eastAsia" w:ascii="宋体" w:hAnsi="宋体" w:eastAsia="宋体" w:cs="宋体"/>
          <w:color w:val="000000"/>
          <w:sz w:val="24"/>
          <w:szCs w:val="24"/>
        </w:rPr>
        <w:t xml:space="preserve">主要材料（设备）一览表》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numPr>
          <w:ilvl w:val="0"/>
          <w:numId w:val="6"/>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7"/>
        </w:numPr>
        <w:jc w:val="center"/>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评分细则</w:t>
      </w:r>
      <w:r/>
    </w:p>
    <w:tbl>
      <w:tblPr>
        <w:tblStyle w:val="876"/>
        <w:tblW w:w="10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218"/>
      </w:tblGrid>
      <w:tr>
        <w:trPr>
          <w:jc w:val="center"/>
          <w:trHeight w:val="422"/>
        </w:trPr>
        <w:tc>
          <w:tcPr>
            <w:gridSpan w:val="2"/>
            <w:tcW w:w="3169"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218"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218" w:type="dxa"/>
            <w:vAlign w:val="center"/>
            <w:textDirection w:val="lrTb"/>
            <w:noWrap w:val="false"/>
          </w:tcPr>
          <w:p>
            <w:pPr>
              <w:pStyle w:val="88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8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88"/>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w:t>
            </w:r>
            <w:r>
              <w:rPr>
                <w:rFonts w:hint="eastAsia" w:ascii="宋体" w:hAnsi="宋体" w:cs="宋体"/>
                <w:color w:val="auto"/>
                <w:sz w:val="24"/>
                <w:szCs w:val="24"/>
                <w:highlight w:val="none"/>
                <w:lang w:val="en-US" w:eastAsia="zh-CN"/>
              </w:rPr>
              <w:t xml:space="preserve">方案</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总体施工</w:t>
            </w:r>
            <w:r/>
          </w:p>
          <w:p>
            <w:pPr>
              <w:jc w:val="center"/>
              <w:keepLines w:val="0"/>
              <w:keepNext w:val="0"/>
              <w:pageBreakBefore w:val="0"/>
              <w:spacing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bottom w:val="single" w:color="auto" w:sz="4" w:space="0"/>
            </w:tcBorders>
            <w:tcW w:w="7218" w:type="dxa"/>
            <w:vAlign w:val="center"/>
            <w:textDirection w:val="lrTb"/>
            <w:noWrap w:val="false"/>
          </w:tcPr>
          <w:p>
            <w:pPr>
              <w:keepLines w:val="0"/>
              <w:keepNext w:val="0"/>
              <w:pageBreakBefore w:val="0"/>
              <w:spacing w:line="312" w:lineRule="auto"/>
              <w:widowControl w:val="off"/>
              <w:rPr>
                <w:rFonts w:ascii="宋体" w:hAnsi="宋体" w:cs="宋体"/>
                <w:color w:val="auto"/>
                <w:sz w:val="24"/>
                <w:szCs w:val="24"/>
              </w:rPr>
            </w:pPr>
            <w:r>
              <w:rPr>
                <w:rFonts w:hint="eastAsia" w:ascii="宋体" w:hAnsi="宋体" w:cs="宋体"/>
                <w:color w:val="auto"/>
                <w:sz w:val="24"/>
                <w:szCs w:val="24"/>
              </w:rPr>
              <w:t xml:space="preserve">依据响应文件中的总体施工方案，对工程总体及重点部分施工方案及工艺方法进行综合评分。</w:t>
            </w:r>
            <w:r/>
          </w:p>
          <w:p>
            <w:pPr>
              <w:keepLines w:val="0"/>
              <w:keepNext w:val="0"/>
              <w:pageBreakBefore w:val="0"/>
              <w:spacing w:line="312" w:lineRule="auto"/>
              <w:widowControl w:val="off"/>
              <w:rPr>
                <w:rFonts w:ascii="宋体" w:hAnsi="宋体" w:cs="宋体"/>
                <w:color w:val="auto"/>
                <w:sz w:val="24"/>
                <w:szCs w:val="24"/>
              </w:rPr>
            </w:pPr>
            <w:r>
              <w:rPr>
                <w:rFonts w:hint="eastAsia" w:ascii="宋体" w:hAnsi="宋体" w:cs="宋体"/>
                <w:color w:val="auto"/>
                <w:sz w:val="24"/>
                <w:szCs w:val="24"/>
                <w:lang w:val="en-US" w:eastAsia="zh-CN"/>
              </w:rPr>
              <w:t xml:space="preserve">全面</w:t>
            </w:r>
            <w:r>
              <w:rPr>
                <w:rFonts w:hint="eastAsia" w:ascii="宋体" w:hAnsi="宋体" w:cs="宋体"/>
                <w:color w:val="auto"/>
                <w:sz w:val="24"/>
                <w:szCs w:val="24"/>
              </w:rPr>
              <w:t xml:space="preserve">性</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val="en-US" w:eastAsia="zh-CN"/>
              </w:rPr>
              <w:t xml:space="preserve">全面具体详实</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分；较</w:t>
            </w:r>
            <w:r>
              <w:rPr>
                <w:rFonts w:hint="eastAsia" w:ascii="宋体" w:hAnsi="宋体" w:cs="宋体"/>
                <w:color w:val="auto"/>
                <w:sz w:val="24"/>
                <w:szCs w:val="24"/>
                <w:lang w:val="en-US" w:eastAsia="zh-CN"/>
              </w:rPr>
              <w:t xml:space="preserve">全面</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分；不</w:t>
            </w:r>
            <w:r>
              <w:rPr>
                <w:rFonts w:hint="eastAsia" w:ascii="宋体" w:hAnsi="宋体" w:cs="宋体"/>
                <w:color w:val="auto"/>
                <w:sz w:val="24"/>
                <w:szCs w:val="24"/>
                <w:lang w:val="en-US" w:eastAsia="zh-CN"/>
              </w:rPr>
              <w:t xml:space="preserve">全面</w:t>
            </w:r>
            <w:r>
              <w:rPr>
                <w:rFonts w:hint="eastAsia" w:ascii="宋体" w:hAnsi="宋体" w:cs="宋体"/>
                <w:color w:val="auto"/>
                <w:sz w:val="24"/>
                <w:szCs w:val="24"/>
              </w:rPr>
              <w:t xml:space="preserve">的得</w:t>
            </w:r>
            <w:r>
              <w:rPr>
                <w:rFonts w:hint="eastAsia" w:ascii="宋体" w:hAnsi="宋体" w:cs="宋体"/>
                <w:color w:val="auto"/>
                <w:sz w:val="24"/>
                <w:szCs w:val="24"/>
                <w:lang w:val="en-US" w:eastAsia="zh-CN"/>
              </w:rPr>
              <w:t xml:space="preserve">0.5</w:t>
            </w:r>
            <w:r>
              <w:rPr>
                <w:rFonts w:hint="eastAsia" w:ascii="宋体" w:hAnsi="宋体" w:cs="宋体"/>
                <w:color w:val="auto"/>
                <w:sz w:val="24"/>
                <w:szCs w:val="24"/>
              </w:rPr>
              <w:t xml:space="preserve">分。</w:t>
            </w:r>
            <w:r/>
          </w:p>
          <w:p>
            <w:pPr>
              <w:keepLines w:val="0"/>
              <w:keepNext w:val="0"/>
              <w:pageBreakBefore w:val="0"/>
              <w:spacing w:line="312" w:lineRule="auto"/>
              <w:widowControl w:val="off"/>
              <w:rPr>
                <w:rFonts w:ascii="宋体" w:hAnsi="宋体" w:cs="宋体"/>
                <w:color w:val="auto"/>
                <w:sz w:val="24"/>
                <w:szCs w:val="24"/>
              </w:rPr>
            </w:pPr>
            <w:r>
              <w:rPr>
                <w:rFonts w:hint="eastAsia" w:ascii="宋体" w:hAnsi="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分；针对性较强得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分；欠缺针对性的得</w:t>
            </w:r>
            <w:r>
              <w:rPr>
                <w:rFonts w:hint="eastAsia" w:ascii="宋体" w:hAnsi="宋体" w:cs="宋体"/>
                <w:color w:val="auto"/>
                <w:sz w:val="24"/>
                <w:szCs w:val="24"/>
                <w:lang w:val="en-US" w:eastAsia="zh-CN"/>
              </w:rPr>
              <w:t xml:space="preserve">0.5</w:t>
            </w:r>
            <w:r>
              <w:rPr>
                <w:rFonts w:hint="eastAsia" w:ascii="宋体" w:hAnsi="宋体" w:cs="宋体"/>
                <w:color w:val="auto"/>
                <w:sz w:val="24"/>
                <w:szCs w:val="24"/>
              </w:rPr>
              <w:t xml:space="preserve">分。</w:t>
            </w:r>
            <w:r/>
          </w:p>
          <w:p>
            <w:pPr>
              <w:keepLines w:val="0"/>
              <w:keepNext w:val="0"/>
              <w:pageBreakBefore w:val="0"/>
              <w:spacing w:line="312" w:lineRule="auto"/>
              <w:widowControl w:val="off"/>
              <w:rPr>
                <w:rFonts w:ascii="宋体" w:hAnsi="宋体" w:cs="宋体"/>
                <w:color w:val="auto"/>
                <w:sz w:val="24"/>
                <w:szCs w:val="24"/>
              </w:rPr>
            </w:pPr>
            <w:r>
              <w:rPr>
                <w:rFonts w:hint="eastAsia" w:ascii="宋体" w:hAnsi="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分)：符合实际切实可行得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分；较切实可行得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分；可行性欠缺得</w:t>
            </w:r>
            <w:r>
              <w:rPr>
                <w:rFonts w:hint="eastAsia" w:ascii="宋体" w:hAnsi="宋体" w:cs="宋体"/>
                <w:color w:val="auto"/>
                <w:sz w:val="24"/>
                <w:szCs w:val="24"/>
                <w:lang w:val="en-US" w:eastAsia="zh-CN"/>
              </w:rPr>
              <w:t xml:space="preserve">0.5</w:t>
            </w:r>
            <w:r>
              <w:rPr>
                <w:rFonts w:hint="eastAsia" w:ascii="宋体" w:hAnsi="宋体" w:cs="宋体"/>
                <w:color w:val="auto"/>
                <w:sz w:val="24"/>
                <w:szCs w:val="24"/>
              </w:rPr>
              <w:t xml:space="preserve">分；</w:t>
            </w:r>
            <w:r/>
          </w:p>
          <w:p>
            <w:pPr>
              <w:pStyle w:val="894"/>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未提供的不得分。</w:t>
            </w:r>
            <w:r/>
          </w:p>
        </w:tc>
      </w:tr>
      <w:tr>
        <w:trPr>
          <w:cantSplit/>
          <w:jc w:val="center"/>
          <w:trHeight w:val="2255"/>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项目管理机构的人员配备、素质及管理经验</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Borders>
              <w:top w:val="single" w:color="auto" w:sz="4" w:space="0"/>
              <w:bottom w:val="single" w:color="auto" w:sz="4" w:space="0"/>
            </w:tcBorders>
            <w:tcW w:w="7218"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根据供应商提供的项目部组成主要</w:t>
            </w:r>
            <w:r>
              <w:rPr>
                <w:rFonts w:hint="eastAsia" w:ascii="宋体" w:hAnsi="宋体" w:cs="宋体"/>
                <w:color w:val="auto"/>
                <w:sz w:val="24"/>
                <w:szCs w:val="24"/>
                <w:highlight w:val="none"/>
                <w:lang w:val="en-US" w:eastAsia="zh-CN" w:bidi="ar-SA"/>
              </w:rPr>
              <w:t xml:space="preserve">技术人员</w:t>
            </w:r>
            <w:r>
              <w:rPr>
                <w:rFonts w:hint="eastAsia" w:ascii="宋体" w:hAnsi="宋体" w:eastAsia="宋体" w:cs="宋体"/>
                <w:color w:val="auto"/>
                <w:sz w:val="24"/>
                <w:szCs w:val="24"/>
                <w:highlight w:val="none"/>
                <w:lang w:val="en-US" w:eastAsia="zh-CN" w:bidi="ar-SA"/>
              </w:rPr>
              <w:t xml:space="preserve">、劳动力配置、素质及管理经验、各人员岗位职责及保障措施等方面进行总体评价。</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全面性（</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分；可行性欠缺得</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分；针对性不强得</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en-US" w:eastAsia="zh-CN" w:bidi="ar-SA"/>
              </w:rPr>
              <w:t xml:space="preserve">分。</w:t>
            </w:r>
            <w:r/>
          </w:p>
          <w:p>
            <w:pPr>
              <w:pStyle w:val="888"/>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未提供的</w:t>
            </w:r>
            <w:r>
              <w:rPr>
                <w:rFonts w:hint="eastAsia" w:ascii="宋体" w:hAnsi="宋体" w:eastAsia="宋体" w:cs="宋体"/>
                <w:color w:val="auto"/>
                <w:sz w:val="24"/>
                <w:szCs w:val="24"/>
                <w:lang w:val="en-US" w:eastAsia="zh-CN" w:bidi="ar-SA"/>
              </w:rPr>
              <w:t xml:space="preserve">不得</w:t>
            </w:r>
            <w:r>
              <w:rPr>
                <w:rFonts w:hint="eastAsia" w:ascii="宋体" w:hAnsi="宋体" w:eastAsia="宋体" w:cs="宋体"/>
                <w:color w:val="auto"/>
                <w:sz w:val="24"/>
                <w:szCs w:val="24"/>
                <w:highlight w:val="none"/>
                <w:lang w:val="en-US" w:eastAsia="zh-CN" w:bidi="ar-SA"/>
              </w:rPr>
              <w:t xml:space="preserve">分。</w:t>
            </w:r>
            <w:r/>
          </w:p>
        </w:tc>
      </w:tr>
      <w:tr>
        <w:trPr>
          <w:cantSplit/>
          <w:jc w:val="center"/>
          <w:trHeight w:val="2153"/>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质量保证措施</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Borders>
              <w:top w:val="single" w:color="auto" w:sz="4" w:space="0"/>
              <w:bottom w:val="single" w:color="auto" w:sz="4" w:space="0"/>
            </w:tcBorders>
            <w:tcW w:w="7218" w:type="dxa"/>
            <w:vAlign w:val="center"/>
            <w:textDirection w:val="lrTb"/>
            <w:noWrap w:val="false"/>
          </w:tcPr>
          <w:p>
            <w:pPr>
              <w:keepLines w:val="0"/>
              <w:keepNext w:val="0"/>
              <w:pageBreakBefore w:val="0"/>
              <w:spacing w:line="312" w:lineRule="auto"/>
              <w:widowControl w:val="off"/>
              <w:rPr>
                <w:rFonts w:ascii="宋体" w:hAnsi="宋体" w:cs="宋体"/>
                <w:color w:val="auto"/>
                <w:sz w:val="24"/>
                <w:szCs w:val="24"/>
              </w:rPr>
            </w:pPr>
            <w:r>
              <w:rPr>
                <w:rFonts w:hint="eastAsia" w:ascii="宋体" w:hAnsi="宋体" w:cs="宋体"/>
                <w:color w:val="auto"/>
                <w:sz w:val="24"/>
                <w:szCs w:val="24"/>
              </w:rPr>
              <w:t xml:space="preserve">根据供应商提供的质量保证措施，对施工质量管理规划及目标、施工质量保证措施及突发情况预防方式等方面进行综合评分。</w:t>
            </w:r>
            <w:r/>
          </w:p>
          <w:p>
            <w:pPr>
              <w:keepLines w:val="0"/>
              <w:keepNext w:val="0"/>
              <w:pageBreakBefore w:val="0"/>
              <w:spacing w:line="312" w:lineRule="auto"/>
              <w:widowControl w:val="off"/>
              <w:rPr>
                <w:rFonts w:ascii="宋体" w:hAnsi="宋体" w:cs="宋体"/>
                <w:color w:val="auto"/>
                <w:sz w:val="24"/>
                <w:szCs w:val="24"/>
              </w:rPr>
            </w:pPr>
            <w:r>
              <w:rPr>
                <w:rFonts w:hint="eastAsia" w:ascii="宋体" w:hAnsi="宋体" w:eastAsia="宋体" w:cs="宋体"/>
                <w:color w:val="auto"/>
                <w:sz w:val="24"/>
                <w:szCs w:val="24"/>
                <w:lang w:val="en-US" w:eastAsia="zh-CN"/>
              </w:rPr>
              <w:t xml:space="preserve">全面性</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eastAsia="宋体" w:cs="宋体"/>
                <w:color w:val="auto"/>
                <w:sz w:val="24"/>
                <w:szCs w:val="24"/>
                <w:lang w:val="en-US" w:eastAsia="zh-CN"/>
              </w:rPr>
              <w:t xml:space="preserve">全面具体详实的得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eastAsia="宋体" w:cs="宋体"/>
                <w:color w:val="auto"/>
                <w:sz w:val="24"/>
                <w:szCs w:val="24"/>
                <w:lang w:val="en-US" w:eastAsia="zh-CN"/>
              </w:rPr>
              <w:t xml:space="preserve">较全面的得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不全面的得</w:t>
            </w:r>
            <w:r>
              <w:rPr>
                <w:rFonts w:hint="eastAsia" w:ascii="宋体" w:hAnsi="宋体" w:cs="宋体"/>
                <w:color w:val="auto"/>
                <w:sz w:val="24"/>
                <w:szCs w:val="24"/>
              </w:rPr>
              <w:t xml:space="preserve">1分。</w:t>
            </w:r>
            <w:r/>
          </w:p>
          <w:p>
            <w:pPr>
              <w:keepLines w:val="0"/>
              <w:keepNext w:val="0"/>
              <w:pageBreakBefore w:val="0"/>
              <w:spacing w:line="312" w:lineRule="auto"/>
              <w:widowControl w:val="off"/>
              <w:rPr>
                <w:rFonts w:ascii="宋体" w:hAnsi="宋体" w:cs="宋体"/>
                <w:color w:val="auto"/>
                <w:sz w:val="24"/>
                <w:szCs w:val="24"/>
              </w:rPr>
            </w:pPr>
            <w:r>
              <w:rPr>
                <w:rFonts w:hint="eastAsia" w:ascii="宋体" w:hAnsi="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分；针对性较强得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分；欠缺针对性的得1分。</w:t>
            </w:r>
            <w:r/>
          </w:p>
          <w:p>
            <w:pPr>
              <w:keepLines w:val="0"/>
              <w:keepNext w:val="0"/>
              <w:pageBreakBefore w:val="0"/>
              <w:spacing w:line="312" w:lineRule="auto"/>
              <w:widowControl w:val="off"/>
              <w:rPr>
                <w:rFonts w:ascii="宋体" w:hAnsi="宋体" w:cs="宋体"/>
                <w:color w:val="auto"/>
                <w:sz w:val="24"/>
                <w:szCs w:val="24"/>
              </w:rPr>
            </w:pPr>
            <w:r>
              <w:rPr>
                <w:rFonts w:hint="eastAsia" w:ascii="宋体" w:hAnsi="宋体" w:cs="宋体"/>
                <w:color w:val="auto"/>
                <w:sz w:val="24"/>
                <w:szCs w:val="24"/>
              </w:rPr>
              <w:t xml:space="preserve">可行性（3分)：符合实际切实可行得3分；较切实可行得2分；可行性欠缺得1分；</w:t>
            </w:r>
            <w:r/>
          </w:p>
          <w:p>
            <w:pPr>
              <w:pStyle w:val="888"/>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color w:val="auto"/>
                <w:sz w:val="24"/>
                <w:szCs w:val="24"/>
              </w:rPr>
              <w:t xml:space="preserve">未提供的不得分。</w:t>
            </w:r>
            <w:r/>
          </w:p>
        </w:tc>
      </w:tr>
      <w:tr>
        <w:trPr>
          <w:cantSplit/>
          <w:jc w:val="center"/>
          <w:trHeight w:val="2138"/>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6</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218" w:type="dxa"/>
            <w:vAlign w:val="center"/>
            <w:textDirection w:val="lrTb"/>
            <w:noWrap w:val="false"/>
          </w:tcPr>
          <w:p>
            <w:pPr>
              <w:keepLines w:val="0"/>
              <w:keepNext w:val="0"/>
              <w:pageBreakBefore w:val="0"/>
              <w:spacing w:line="312" w:lineRule="auto"/>
              <w:widowControl w:val="off"/>
              <w:rPr>
                <w:rFonts w:ascii="宋体" w:hAnsi="宋体" w:cs="宋体"/>
                <w:color w:val="auto"/>
                <w:sz w:val="24"/>
                <w:szCs w:val="24"/>
              </w:rPr>
            </w:pPr>
            <w:r>
              <w:rPr>
                <w:rFonts w:hint="eastAsia" w:ascii="宋体" w:hAnsi="宋体" w:cs="宋体"/>
                <w:color w:val="auto"/>
                <w:sz w:val="24"/>
                <w:szCs w:val="24"/>
              </w:rPr>
              <w:t xml:space="preserve">根据供应商提供的安全文明施工措施中安全生产管理措施、文明施工管理措施、环境保护措施等方面进行综合评分。</w:t>
            </w:r>
            <w:r/>
          </w:p>
          <w:p>
            <w:pPr>
              <w:keepLines w:val="0"/>
              <w:keepNext w:val="0"/>
              <w:pageBreakBefore w:val="0"/>
              <w:spacing w:line="312" w:lineRule="auto"/>
              <w:widowControl w:val="off"/>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全面性</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eastAsia="宋体" w:cs="宋体"/>
                <w:color w:val="auto"/>
                <w:sz w:val="24"/>
                <w:szCs w:val="24"/>
                <w:lang w:val="en-US" w:eastAsia="zh-CN"/>
              </w:rPr>
              <w:t xml:space="preserve">全面具体详实的得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eastAsia="宋体" w:cs="宋体"/>
                <w:color w:val="auto"/>
                <w:sz w:val="24"/>
                <w:szCs w:val="24"/>
                <w:lang w:val="en-US" w:eastAsia="zh-CN"/>
              </w:rPr>
              <w:t xml:space="preserve">较全面的得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w:t>
            </w:r>
            <w:r>
              <w:rPr>
                <w:rFonts w:hint="eastAsia" w:ascii="宋体" w:hAnsi="宋体" w:eastAsia="宋体" w:cs="宋体"/>
                <w:color w:val="auto"/>
                <w:sz w:val="24"/>
                <w:szCs w:val="24"/>
                <w:lang w:val="en-US" w:eastAsia="zh-CN"/>
              </w:rPr>
              <w:t xml:space="preserve">不太全面的得</w:t>
            </w:r>
            <w:r>
              <w:rPr>
                <w:rFonts w:hint="eastAsia" w:ascii="宋体" w:hAnsi="宋体" w:cs="宋体"/>
                <w:color w:val="auto"/>
                <w:sz w:val="24"/>
                <w:szCs w:val="24"/>
                <w:lang w:val="en-US" w:eastAsia="zh-CN"/>
              </w:rPr>
              <w:t xml:space="preserve">0.5</w:t>
            </w:r>
            <w:r>
              <w:rPr>
                <w:rFonts w:hint="eastAsia" w:ascii="宋体" w:hAnsi="宋体" w:cs="宋体"/>
                <w:color w:val="auto"/>
                <w:sz w:val="24"/>
                <w:szCs w:val="24"/>
              </w:rPr>
              <w:t xml:space="preserve">分。</w:t>
            </w:r>
            <w:r/>
          </w:p>
          <w:p>
            <w:pPr>
              <w:keepLines w:val="0"/>
              <w:keepNext w:val="0"/>
              <w:pageBreakBefore w:val="0"/>
              <w:spacing w:line="312" w:lineRule="auto"/>
              <w:widowControl w:val="off"/>
              <w:rPr>
                <w:rFonts w:ascii="宋体" w:hAnsi="宋体" w:cs="宋体"/>
                <w:color w:val="auto"/>
                <w:sz w:val="24"/>
                <w:szCs w:val="24"/>
              </w:rPr>
            </w:pPr>
            <w:r>
              <w:rPr>
                <w:rFonts w:hint="eastAsia" w:ascii="宋体" w:hAnsi="宋体" w:cs="宋体"/>
                <w:color w:val="auto"/>
                <w:sz w:val="24"/>
                <w:szCs w:val="24"/>
              </w:rPr>
              <w:t xml:space="preserve">针对性（</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分)：针对性强得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分；针对性一般的得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分，欠缺针对性的得</w:t>
            </w:r>
            <w:r>
              <w:rPr>
                <w:rFonts w:hint="eastAsia" w:ascii="宋体" w:hAnsi="宋体" w:cs="宋体"/>
                <w:color w:val="auto"/>
                <w:sz w:val="24"/>
                <w:szCs w:val="24"/>
                <w:lang w:val="en-US" w:eastAsia="zh-CN"/>
              </w:rPr>
              <w:t xml:space="preserve">0.5</w:t>
            </w:r>
            <w:r>
              <w:rPr>
                <w:rFonts w:hint="eastAsia" w:ascii="宋体" w:hAnsi="宋体" w:cs="宋体"/>
                <w:color w:val="auto"/>
                <w:sz w:val="24"/>
                <w:szCs w:val="24"/>
              </w:rPr>
              <w:t xml:space="preserve">分。</w:t>
            </w:r>
            <w:r/>
          </w:p>
          <w:p>
            <w:pPr>
              <w:keepLines w:val="0"/>
              <w:keepNext w:val="0"/>
              <w:pageBreakBefore w:val="0"/>
              <w:spacing w:line="312" w:lineRule="auto"/>
              <w:widowControl w:val="off"/>
              <w:rPr>
                <w:rFonts w:ascii="宋体" w:hAnsi="宋体" w:cs="宋体"/>
                <w:color w:val="auto"/>
                <w:sz w:val="24"/>
                <w:szCs w:val="24"/>
              </w:rPr>
            </w:pPr>
            <w:r>
              <w:rPr>
                <w:rFonts w:hint="eastAsia" w:ascii="宋体" w:hAnsi="宋体" w:cs="宋体"/>
                <w:color w:val="auto"/>
                <w:sz w:val="24"/>
                <w:szCs w:val="24"/>
              </w:rPr>
              <w:t xml:space="preserve">可行性（</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分)：符合实际切实可行得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分；较切实可行得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分；可行性欠缺得</w:t>
            </w:r>
            <w:r>
              <w:rPr>
                <w:rFonts w:hint="eastAsia" w:ascii="宋体" w:hAnsi="宋体" w:cs="宋体"/>
                <w:color w:val="auto"/>
                <w:sz w:val="24"/>
                <w:szCs w:val="24"/>
                <w:lang w:val="en-US" w:eastAsia="zh-CN"/>
              </w:rPr>
              <w:t xml:space="preserve">0.5</w:t>
            </w:r>
            <w:r>
              <w:rPr>
                <w:rFonts w:hint="eastAsia" w:ascii="宋体" w:hAnsi="宋体" w:cs="宋体"/>
                <w:color w:val="auto"/>
                <w:sz w:val="24"/>
                <w:szCs w:val="24"/>
              </w:rPr>
              <w:t xml:space="preserve">分；</w:t>
            </w:r>
            <w:r/>
          </w:p>
          <w:p>
            <w:pPr>
              <w:pStyle w:val="88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w:t>
            </w:r>
            <w:r/>
          </w:p>
        </w:tc>
      </w:tr>
      <w:tr>
        <w:trPr>
          <w:cantSplit/>
          <w:jc w:val="center"/>
          <w:trHeight w:val="90"/>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工程进度计划安排及保证措施（</w:t>
            </w:r>
            <w:r>
              <w:rPr>
                <w:rFonts w:hint="eastAsia" w:ascii="宋体" w:hAnsi="宋体" w:cs="宋体"/>
                <w:color w:val="auto"/>
                <w:sz w:val="24"/>
                <w:szCs w:val="24"/>
                <w:highlight w:val="none"/>
                <w:lang w:val="en-US" w:eastAsia="zh-CN" w:bidi="hi-IN"/>
              </w:rPr>
              <w:t xml:space="preserve">6</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218" w:type="dxa"/>
            <w:vAlign w:val="center"/>
            <w:textDirection w:val="lrTb"/>
            <w:noWrap w:val="false"/>
          </w:tcPr>
          <w:p>
            <w:pPr>
              <w:jc w:val="both"/>
              <w:keepLines w:val="0"/>
              <w:keepNext w:val="0"/>
              <w:pageBreakBefore w:val="0"/>
              <w:spacing w:line="312"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根据供应商提供的针对本项目工程特点、工程进度计划安排、计划开工竣工日期、关键工作计划及工期保证措施等方面进行综合评分。</w:t>
            </w:r>
            <w:r/>
          </w:p>
          <w:p>
            <w:pPr>
              <w:jc w:val="both"/>
              <w:keepLines w:val="0"/>
              <w:keepNext w:val="0"/>
              <w:pageBreakBefore w:val="0"/>
              <w:spacing w:after="0"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全面性（</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分）：全面具体详实的得</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分；较全面的得</w:t>
            </w: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分；不全面的得</w:t>
            </w:r>
            <w:r>
              <w:rPr>
                <w:rFonts w:hint="eastAsia" w:ascii="宋体" w:hAnsi="宋体" w:cs="宋体"/>
                <w:color w:val="auto"/>
                <w:sz w:val="24"/>
                <w:szCs w:val="24"/>
                <w:lang w:val="en-US" w:eastAsia="zh-CN" w:bidi="ar-SA"/>
              </w:rPr>
              <w:t xml:space="preserve">0.5</w:t>
            </w:r>
            <w:r>
              <w:rPr>
                <w:rFonts w:hint="eastAsia" w:ascii="宋体" w:hAnsi="宋体" w:eastAsia="宋体" w:cs="宋体"/>
                <w:color w:val="auto"/>
                <w:sz w:val="24"/>
                <w:szCs w:val="24"/>
                <w:lang w:val="en-US" w:eastAsia="zh-CN" w:bidi="ar-SA"/>
              </w:rPr>
              <w:t xml:space="preserve">分。</w:t>
            </w:r>
            <w:r/>
          </w:p>
          <w:p>
            <w:pPr>
              <w:jc w:val="both"/>
              <w:keepLines w:val="0"/>
              <w:keepNext w:val="0"/>
              <w:pageBreakBefore w:val="0"/>
              <w:spacing w:after="0"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针对性（</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分）：针对性强得</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分；针对性较强得</w:t>
            </w: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分；欠缺针对性的得</w:t>
            </w:r>
            <w:r>
              <w:rPr>
                <w:rFonts w:hint="eastAsia" w:ascii="宋体" w:hAnsi="宋体" w:cs="宋体"/>
                <w:color w:val="auto"/>
                <w:sz w:val="24"/>
                <w:szCs w:val="24"/>
                <w:lang w:val="en-US" w:eastAsia="zh-CN" w:bidi="ar-SA"/>
              </w:rPr>
              <w:t xml:space="preserve">0.5</w:t>
            </w:r>
            <w:r>
              <w:rPr>
                <w:rFonts w:hint="eastAsia" w:ascii="宋体" w:hAnsi="宋体" w:eastAsia="宋体" w:cs="宋体"/>
                <w:color w:val="auto"/>
                <w:sz w:val="24"/>
                <w:szCs w:val="24"/>
                <w:lang w:val="en-US" w:eastAsia="zh-CN" w:bidi="ar-SA"/>
              </w:rPr>
              <w:t xml:space="preserve">分。</w:t>
            </w:r>
            <w:r/>
          </w:p>
          <w:p>
            <w:pPr>
              <w:jc w:val="both"/>
              <w:keepLines w:val="0"/>
              <w:keepNext w:val="0"/>
              <w:pageBreakBefore w:val="0"/>
              <w:spacing w:after="0"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可行性（</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分）：符合实际切实可行得</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分；较切实可行得</w:t>
            </w: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分；可行性欠缺得</w:t>
            </w:r>
            <w:r>
              <w:rPr>
                <w:rFonts w:hint="eastAsia" w:ascii="宋体" w:hAnsi="宋体" w:cs="宋体"/>
                <w:color w:val="auto"/>
                <w:sz w:val="24"/>
                <w:szCs w:val="24"/>
                <w:lang w:val="en-US" w:eastAsia="zh-CN" w:bidi="ar-SA"/>
              </w:rPr>
              <w:t xml:space="preserve">0.5</w:t>
            </w:r>
            <w:r>
              <w:rPr>
                <w:rFonts w:hint="eastAsia" w:ascii="宋体" w:hAnsi="宋体" w:eastAsia="宋体" w:cs="宋体"/>
                <w:color w:val="auto"/>
                <w:sz w:val="24"/>
                <w:szCs w:val="24"/>
                <w:lang w:val="en-US" w:eastAsia="zh-CN" w:bidi="ar-SA"/>
              </w:rPr>
              <w:t xml:space="preserve">分。</w:t>
            </w:r>
            <w:r/>
          </w:p>
          <w:p>
            <w:pPr>
              <w:pStyle w:val="88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w:t>
            </w:r>
            <w:r/>
          </w:p>
        </w:tc>
      </w:tr>
      <w:tr>
        <w:trPr>
          <w:cantSplit/>
          <w:jc w:val="center"/>
          <w:trHeight w:val="2546"/>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218"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根据供应商提供的关键施工技术、工艺及工程项目实施的重点、难点和解决方案等方面进行综合评分。</w:t>
            </w:r>
            <w:r/>
          </w:p>
          <w:p>
            <w:pPr>
              <w:keepLines w:val="0"/>
              <w:keepNext w:val="0"/>
              <w:pageBreakBefore w:val="0"/>
              <w:spacing w:line="312" w:lineRule="auto"/>
              <w:widowControl w:val="off"/>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全面性</w:t>
            </w:r>
            <w:r>
              <w:rPr>
                <w:rFonts w:hint="eastAsia" w:ascii="宋体" w:hAnsi="宋体" w:cs="宋体"/>
                <w:color w:val="auto"/>
                <w:sz w:val="24"/>
                <w:szCs w:val="24"/>
              </w:rPr>
              <w:t xml:space="preserve">(3分)：</w:t>
            </w:r>
            <w:r>
              <w:rPr>
                <w:rFonts w:hint="eastAsia" w:ascii="宋体" w:hAnsi="宋体" w:eastAsia="宋体" w:cs="宋体"/>
                <w:color w:val="auto"/>
                <w:sz w:val="24"/>
                <w:szCs w:val="24"/>
                <w:lang w:val="en-US" w:eastAsia="zh-CN"/>
              </w:rPr>
              <w:t xml:space="preserve">全面具体详实的得</w:t>
            </w:r>
            <w:r>
              <w:rPr>
                <w:rFonts w:hint="eastAsia" w:ascii="宋体" w:hAnsi="宋体" w:cs="宋体"/>
                <w:color w:val="auto"/>
                <w:sz w:val="24"/>
                <w:szCs w:val="24"/>
              </w:rPr>
              <w:t xml:space="preserve">3分；</w:t>
            </w:r>
            <w:r>
              <w:rPr>
                <w:rFonts w:hint="eastAsia" w:ascii="宋体" w:hAnsi="宋体" w:eastAsia="宋体" w:cs="宋体"/>
                <w:color w:val="auto"/>
                <w:sz w:val="24"/>
                <w:szCs w:val="24"/>
                <w:lang w:val="en-US" w:eastAsia="zh-CN"/>
              </w:rPr>
              <w:t xml:space="preserve">较全面的得</w:t>
            </w:r>
            <w:r>
              <w:rPr>
                <w:rFonts w:hint="eastAsia" w:ascii="宋体" w:hAnsi="宋体" w:cs="宋体"/>
                <w:color w:val="auto"/>
                <w:sz w:val="24"/>
                <w:szCs w:val="24"/>
              </w:rPr>
              <w:t xml:space="preserve">2分；</w:t>
            </w:r>
            <w:r>
              <w:rPr>
                <w:rFonts w:hint="eastAsia" w:ascii="宋体" w:hAnsi="宋体" w:eastAsia="宋体" w:cs="宋体"/>
                <w:color w:val="auto"/>
                <w:sz w:val="24"/>
                <w:szCs w:val="24"/>
                <w:lang w:val="en-US" w:eastAsia="zh-CN"/>
              </w:rPr>
              <w:t xml:space="preserve">不太全面的得</w:t>
            </w:r>
            <w:r>
              <w:rPr>
                <w:rFonts w:hint="eastAsia" w:ascii="宋体" w:hAnsi="宋体" w:cs="宋体"/>
                <w:color w:val="auto"/>
                <w:sz w:val="24"/>
                <w:szCs w:val="24"/>
              </w:rPr>
              <w:t xml:space="preserve">1分。</w:t>
            </w:r>
            <w:r/>
          </w:p>
          <w:p>
            <w:pPr>
              <w:jc w:val="both"/>
              <w:keepLines w:val="0"/>
              <w:keepNext w:val="0"/>
              <w:pageBreakBefore w:val="0"/>
              <w:spacing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针对性（3分)：针对性强得3分；针对性较强得2分；欠缺针对性的得1分。</w:t>
            </w:r>
            <w:r/>
          </w:p>
          <w:p>
            <w:pPr>
              <w:jc w:val="both"/>
              <w:keepLines w:val="0"/>
              <w:keepNext w:val="0"/>
              <w:pageBreakBefore w:val="0"/>
              <w:spacing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可行性（3分)：符合实际切实可行得3分；较切实可行得2分；可行性欠缺得1分；</w:t>
            </w:r>
            <w:r/>
          </w:p>
          <w:p>
            <w:pPr>
              <w:pStyle w:val="88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w:t>
            </w:r>
            <w:r/>
          </w:p>
        </w:tc>
      </w:tr>
      <w:tr>
        <w:trPr>
          <w:cantSplit/>
          <w:jc w:val="center"/>
          <w:trHeight w:val="567"/>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szCs w:val="24"/>
                <w:lang w:val="en-US" w:eastAsia="zh-CN"/>
              </w:rPr>
              <w:t xml:space="preserve">售后服务方案</w:t>
            </w:r>
            <w:r>
              <w:rPr>
                <w:rFonts w:hint="eastAsia" w:ascii="宋体" w:hAnsi="宋体" w:cs="宋体"/>
                <w:sz w:val="24"/>
                <w:szCs w:val="24"/>
              </w:rPr>
              <w:t xml:space="preserve">(</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p>
        </w:tc>
        <w:tc>
          <w:tcPr>
            <w:tcBorders>
              <w:top w:val="single" w:color="auto" w:sz="4" w:space="0"/>
              <w:bottom w:val="single" w:color="auto" w:sz="4" w:space="0"/>
            </w:tcBorders>
            <w:tcW w:w="7218"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依据响应文件中的售后服务方案，包括但不限于缺陷责任期内和缺陷责任期满后的服务方案、免费质保服务年限、服务计划、服务内容、服务响应时间、流程、现场服务支持能力等进行综合评分。</w:t>
            </w:r>
            <w:r/>
          </w:p>
          <w:p>
            <w:pPr>
              <w:keepLines w:val="0"/>
              <w:keepNext w:val="0"/>
              <w:pageBreakBefore w:val="0"/>
              <w:spacing w:line="312" w:lineRule="auto"/>
              <w:widowControl w:val="off"/>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全面性</w:t>
            </w:r>
            <w:r>
              <w:rPr>
                <w:rFonts w:hint="eastAsia" w:ascii="宋体" w:hAnsi="宋体" w:cs="宋体"/>
                <w:color w:val="auto"/>
                <w:sz w:val="24"/>
                <w:szCs w:val="24"/>
              </w:rPr>
              <w:t xml:space="preserve">(3分)：</w:t>
            </w:r>
            <w:r>
              <w:rPr>
                <w:rFonts w:hint="eastAsia" w:ascii="宋体" w:hAnsi="宋体" w:eastAsia="宋体" w:cs="宋体"/>
                <w:color w:val="auto"/>
                <w:sz w:val="24"/>
                <w:szCs w:val="24"/>
                <w:lang w:val="en-US" w:eastAsia="zh-CN"/>
              </w:rPr>
              <w:t xml:space="preserve">全面具体详实的得</w:t>
            </w:r>
            <w:r>
              <w:rPr>
                <w:rFonts w:hint="eastAsia" w:ascii="宋体" w:hAnsi="宋体" w:cs="宋体"/>
                <w:color w:val="auto"/>
                <w:sz w:val="24"/>
                <w:szCs w:val="24"/>
              </w:rPr>
              <w:t xml:space="preserve">3分；</w:t>
            </w:r>
            <w:r>
              <w:rPr>
                <w:rFonts w:hint="eastAsia" w:ascii="宋体" w:hAnsi="宋体" w:eastAsia="宋体" w:cs="宋体"/>
                <w:color w:val="auto"/>
                <w:sz w:val="24"/>
                <w:szCs w:val="24"/>
                <w:lang w:val="en-US" w:eastAsia="zh-CN"/>
              </w:rPr>
              <w:t xml:space="preserve">较全面的得</w:t>
            </w:r>
            <w:r>
              <w:rPr>
                <w:rFonts w:hint="eastAsia" w:ascii="宋体" w:hAnsi="宋体" w:cs="宋体"/>
                <w:color w:val="auto"/>
                <w:sz w:val="24"/>
                <w:szCs w:val="24"/>
              </w:rPr>
              <w:t xml:space="preserve">2分；</w:t>
            </w:r>
            <w:r>
              <w:rPr>
                <w:rFonts w:hint="eastAsia" w:ascii="宋体" w:hAnsi="宋体" w:eastAsia="宋体" w:cs="宋体"/>
                <w:color w:val="auto"/>
                <w:sz w:val="24"/>
                <w:szCs w:val="24"/>
                <w:lang w:val="en-US" w:eastAsia="zh-CN"/>
              </w:rPr>
              <w:t xml:space="preserve">不太全面的得</w:t>
            </w:r>
            <w:r>
              <w:rPr>
                <w:rFonts w:hint="eastAsia" w:ascii="宋体" w:hAnsi="宋体" w:cs="宋体"/>
                <w:color w:val="auto"/>
                <w:sz w:val="24"/>
                <w:szCs w:val="24"/>
              </w:rPr>
              <w:t xml:space="preserve">1分。</w:t>
            </w:r>
            <w:r/>
          </w:p>
          <w:p>
            <w:pPr>
              <w:jc w:val="both"/>
              <w:keepLines w:val="0"/>
              <w:keepNext w:val="0"/>
              <w:pageBreakBefore w:val="0"/>
              <w:spacing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针对性（3分)：针对性强得3分；针对性一般的得2分，欠缺针对性的得1分。</w:t>
            </w:r>
            <w:r/>
          </w:p>
          <w:p>
            <w:pPr>
              <w:jc w:val="both"/>
              <w:keepLines w:val="0"/>
              <w:keepNext w:val="0"/>
              <w:pageBreakBefore w:val="0"/>
              <w:spacing w:line="312"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可行性（3分)：符合实际切实可行得3分；较切实可行得2分；可行性欠缺得1分。</w:t>
            </w:r>
            <w:r/>
          </w:p>
          <w:p>
            <w:pPr>
              <w:pStyle w:val="88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未提供的</w:t>
            </w:r>
            <w:r>
              <w:rPr>
                <w:rFonts w:hint="eastAsia" w:ascii="宋体" w:hAnsi="宋体" w:eastAsia="宋体" w:cs="宋体"/>
                <w:color w:val="auto"/>
                <w:sz w:val="24"/>
                <w:szCs w:val="24"/>
                <w:lang w:val="en-US" w:eastAsia="zh-CN" w:bidi="ar-SA"/>
              </w:rPr>
              <w:t xml:space="preserve">不得</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lang w:val="en-US" w:eastAsia="zh-CN" w:bidi="ar-SA"/>
              </w:rPr>
              <w:t xml:space="preserve">。</w:t>
            </w:r>
            <w:r/>
          </w:p>
        </w:tc>
      </w:tr>
      <w:tr>
        <w:trPr>
          <w:cantSplit/>
          <w:jc w:val="center"/>
          <w:trHeight w:val="1032"/>
        </w:trPr>
        <w:tc>
          <w:tcPr>
            <w:gridSpan w:val="2"/>
            <w:tcW w:w="3169"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质保期（3分）</w:t>
            </w:r>
            <w:r/>
          </w:p>
        </w:tc>
        <w:tc>
          <w:tcPr>
            <w:tcBorders>
              <w:top w:val="single" w:color="auto" w:sz="4" w:space="0"/>
              <w:bottom w:val="single" w:color="auto" w:sz="4" w:space="0"/>
            </w:tcBorders>
            <w:tcW w:w="7218"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在满足质保5年的前提下，每延长1年加1分，最多加3分，提供售后服务承诺，否则不得分。</w:t>
            </w:r>
            <w:r/>
          </w:p>
          <w:p>
            <w:pPr>
              <w:pStyle w:val="877"/>
              <w:rPr>
                <w:rFonts w:hint="eastAsia"/>
                <w:highlight w:val="none"/>
              </w:rPr>
            </w:pPr>
            <w:r>
              <w:rPr>
                <w:rFonts w:hint="eastAsia" w:ascii="宋体" w:hAnsi="宋体" w:eastAsia="宋体" w:cs="宋体"/>
                <w:color w:val="auto"/>
                <w:sz w:val="24"/>
                <w:szCs w:val="24"/>
                <w:highlight w:val="none"/>
                <w:u w:val="none"/>
                <w:lang w:val="en-US" w:eastAsia="zh-CN" w:bidi="ar-SA"/>
              </w:rPr>
              <w:t xml:space="preserve">质保</w:t>
            </w:r>
            <w:r>
              <w:rPr>
                <w:rFonts w:hint="eastAsia" w:ascii="宋体" w:hAnsi="宋体" w:eastAsia="宋体" w:cs="宋体"/>
                <w:color w:val="auto"/>
                <w:sz w:val="24"/>
                <w:szCs w:val="24"/>
                <w:highlight w:val="none"/>
                <w:u w:val="none"/>
                <w:lang w:val="zh-TW" w:eastAsia="zh-CN" w:bidi="ar-SA"/>
              </w:rPr>
              <w:t xml:space="preserve">期的概念是指：在承诺期限内出现的所有破损、缺陷需要维修的，维修费用由</w:t>
            </w:r>
            <w:r>
              <w:rPr>
                <w:rFonts w:hint="eastAsia" w:ascii="宋体" w:hAnsi="宋体" w:eastAsia="宋体" w:cs="宋体"/>
                <w:color w:val="auto"/>
                <w:sz w:val="24"/>
                <w:szCs w:val="24"/>
                <w:highlight w:val="none"/>
                <w:u w:val="none"/>
                <w:lang w:val="en-US" w:eastAsia="zh-CN" w:bidi="ar-SA"/>
              </w:rPr>
              <w:t xml:space="preserve">成交供应商</w:t>
            </w:r>
            <w:r>
              <w:rPr>
                <w:rFonts w:hint="eastAsia" w:ascii="宋体" w:hAnsi="宋体" w:eastAsia="宋体" w:cs="宋体"/>
                <w:color w:val="auto"/>
                <w:sz w:val="24"/>
                <w:szCs w:val="24"/>
                <w:highlight w:val="none"/>
                <w:u w:val="none"/>
                <w:lang w:val="zh-TW" w:eastAsia="zh-CN" w:bidi="ar-SA"/>
              </w:rPr>
              <w:t xml:space="preserve">承担，采购</w:t>
            </w:r>
            <w:r>
              <w:rPr>
                <w:rFonts w:hint="eastAsia" w:ascii="宋体" w:hAnsi="宋体" w:eastAsia="宋体" w:cs="宋体"/>
                <w:color w:val="auto"/>
                <w:sz w:val="24"/>
                <w:szCs w:val="24"/>
                <w:highlight w:val="none"/>
                <w:u w:val="none"/>
                <w:lang w:val="en-US" w:eastAsia="zh-CN" w:bidi="ar-SA"/>
              </w:rPr>
              <w:t xml:space="preserve">人</w:t>
            </w:r>
            <w:r>
              <w:rPr>
                <w:rFonts w:hint="eastAsia" w:ascii="宋体" w:hAnsi="宋体" w:eastAsia="宋体" w:cs="宋体"/>
                <w:color w:val="auto"/>
                <w:sz w:val="24"/>
                <w:szCs w:val="24"/>
                <w:highlight w:val="none"/>
                <w:u w:val="none"/>
                <w:lang w:val="zh-TW" w:eastAsia="zh-CN" w:bidi="ar-SA"/>
              </w:rPr>
              <w:t xml:space="preserve">不付任何费用。</w:t>
            </w:r>
            <w:r/>
          </w:p>
        </w:tc>
      </w:tr>
      <w:tr>
        <w:trPr>
          <w:cantSplit/>
          <w:jc w:val="center"/>
          <w:trHeight w:val="1088"/>
        </w:trPr>
        <w:tc>
          <w:tcPr>
            <w:tcW w:w="1263" w:type="dxa"/>
            <w:vAlign w:val="center"/>
            <w:vMerge w:val="restart"/>
            <w:textDirection w:val="lrTb"/>
            <w:noWrap w:val="false"/>
          </w:tcPr>
          <w:p>
            <w:pPr>
              <w:pStyle w:val="888"/>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样品（6分）</w:t>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000000"/>
                <w:sz w:val="24"/>
                <w:lang w:eastAsia="zh-CN"/>
              </w:rPr>
              <w:t xml:space="preserve">预制型塑胶面层（</w:t>
            </w:r>
            <w:r>
              <w:rPr>
                <w:rFonts w:hint="eastAsia" w:ascii="宋体" w:hAnsi="宋体" w:eastAsia="宋体" w:cs="宋体"/>
                <w:color w:val="000000"/>
                <w:sz w:val="24"/>
                <w:lang w:val="en-US" w:eastAsia="zh-CN"/>
              </w:rPr>
              <w:t xml:space="preserve">3分</w:t>
            </w:r>
            <w:r>
              <w:rPr>
                <w:rFonts w:hint="eastAsia" w:ascii="宋体" w:hAnsi="宋体" w:eastAsia="宋体" w:cs="宋体"/>
                <w:color w:val="000000"/>
                <w:sz w:val="24"/>
                <w:lang w:eastAsia="zh-CN"/>
              </w:rPr>
              <w:t xml:space="preserve">）</w:t>
            </w:r>
            <w:r/>
          </w:p>
        </w:tc>
        <w:tc>
          <w:tcPr>
            <w:tcBorders>
              <w:top w:val="single" w:color="auto" w:sz="4" w:space="0"/>
              <w:bottom w:val="single" w:color="auto" w:sz="4" w:space="0"/>
            </w:tcBorders>
            <w:tcW w:w="7218" w:type="dxa"/>
            <w:vAlign w:val="center"/>
            <w:textDirection w:val="lrTb"/>
            <w:noWrap w:val="false"/>
          </w:tcPr>
          <w:p>
            <w:pPr>
              <w:jc w:val="left"/>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根据投标供应商提供的样品的气味、材质、加工工艺、表面质量、颜色等因素是否进行打分。</w:t>
            </w:r>
            <w:r/>
          </w:p>
          <w:p>
            <w:pPr>
              <w:ind w:firstLine="480"/>
              <w:jc w:val="left"/>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气味小，做工精细、表面平整、色泽光泽，完全符合采购需求，观感优秀的得3分；</w:t>
            </w:r>
            <w:r/>
          </w:p>
          <w:p>
            <w:pPr>
              <w:ind w:firstLine="480"/>
              <w:jc w:val="left"/>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气味中，做工一般、表面基本平整、色泽光泽，基本符合采购需求，观感良好的得2分</w:t>
            </w:r>
            <w:r>
              <w:rPr>
                <w:rFonts w:hint="eastAsia" w:ascii="宋体" w:hAnsi="宋体" w:cs="宋体"/>
                <w:bCs/>
                <w:color w:val="000000"/>
                <w:sz w:val="24"/>
                <w:highlight w:val="none"/>
                <w:lang w:eastAsia="zh-CN"/>
              </w:rPr>
              <w:t xml:space="preserve">；</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气味大，材质、做工、表面、颜色等方面存在较大瑕疵，观感不好的得1分。</w:t>
            </w:r>
            <w:r/>
          </w:p>
          <w:p>
            <w:pPr>
              <w:ind w:firstLine="480"/>
              <w:jc w:val="left"/>
              <w:widowControl/>
              <w:rPr>
                <w:rFonts w:hint="eastAsia" w:ascii="宋体" w:hAnsi="宋体" w:eastAsia="宋体" w:cs="宋体"/>
                <w:sz w:val="24"/>
                <w:szCs w:val="24"/>
                <w:highlight w:val="none"/>
              </w:rPr>
            </w:pPr>
            <w:r>
              <w:rPr>
                <w:rFonts w:hint="eastAsia" w:ascii="宋体" w:hAnsi="宋体" w:eastAsia="宋体" w:cs="宋体"/>
                <w:bCs/>
                <w:color w:val="000000"/>
                <w:sz w:val="24"/>
                <w:highlight w:val="none"/>
              </w:rPr>
            </w:r>
            <w:r>
              <w:rPr>
                <w:rFonts w:hint="eastAsia" w:ascii="宋体" w:hAnsi="宋体" w:eastAsia="宋体" w:cs="宋体"/>
                <w:color w:val="auto"/>
                <w:sz w:val="24"/>
                <w:szCs w:val="24"/>
                <w:highlight w:val="none"/>
                <w:lang w:val="en-US" w:eastAsia="zh-CN" w:bidi="ar-SA"/>
              </w:rPr>
              <w:t xml:space="preserve">未提供的</w:t>
            </w:r>
            <w:r>
              <w:rPr>
                <w:rFonts w:hint="eastAsia" w:ascii="宋体" w:hAnsi="宋体" w:eastAsia="宋体" w:cs="宋体"/>
                <w:color w:val="auto"/>
                <w:sz w:val="24"/>
                <w:szCs w:val="24"/>
                <w:lang w:val="en-US" w:eastAsia="zh-CN" w:bidi="ar-SA"/>
              </w:rPr>
              <w:t xml:space="preserve">不得</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r>
      <w:tr>
        <w:trPr>
          <w:cantSplit/>
          <w:jc w:val="center"/>
          <w:trHeight w:val="2230"/>
        </w:trPr>
        <w:tc>
          <w:tcPr>
            <w:tcW w:w="1263" w:type="dxa"/>
            <w:vAlign w:val="center"/>
            <w:vMerge w:val="continue"/>
            <w:textDirection w:val="lrTb"/>
            <w:noWrap w:val="false"/>
          </w:tcPr>
          <w:p>
            <w:pPr>
              <w:pStyle w:val="888"/>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000000"/>
                <w:sz w:val="24"/>
              </w:rPr>
              <w:t xml:space="preserve">人造草坪</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3分</w:t>
            </w:r>
            <w:r>
              <w:rPr>
                <w:rFonts w:hint="eastAsia" w:ascii="宋体" w:hAnsi="宋体" w:eastAsia="宋体" w:cs="宋体"/>
                <w:color w:val="000000"/>
                <w:sz w:val="24"/>
                <w:lang w:eastAsia="zh-CN"/>
              </w:rPr>
              <w:t xml:space="preserve">）</w:t>
            </w:r>
            <w:r/>
          </w:p>
        </w:tc>
        <w:tc>
          <w:tcPr>
            <w:tcBorders>
              <w:top w:val="single" w:color="auto" w:sz="4" w:space="0"/>
              <w:bottom w:val="single" w:color="auto" w:sz="4" w:space="0"/>
            </w:tcBorders>
            <w:tcW w:w="7218" w:type="dxa"/>
            <w:vAlign w:val="center"/>
            <w:textDirection w:val="lrTb"/>
            <w:noWrap w:val="false"/>
          </w:tcPr>
          <w:p>
            <w:pPr>
              <w:jc w:val="left"/>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根据投标供应商提供的样品的气味、材质、加工工艺、表面质量、颜色等因素是否进行打分。</w:t>
            </w:r>
            <w:r/>
          </w:p>
          <w:p>
            <w:pPr>
              <w:ind w:firstLine="480"/>
              <w:jc w:val="left"/>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气味小，做工精细、表面平整、色泽光泽，完全符合采购需求，观感优秀的得3分；</w:t>
            </w:r>
            <w:r/>
          </w:p>
          <w:p>
            <w:pPr>
              <w:ind w:firstLine="480"/>
              <w:jc w:val="left"/>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气味中，做工一般、表面基本平整、色泽光泽，基本符合采购需求，观感良好的得2分</w:t>
            </w:r>
            <w:r>
              <w:rPr>
                <w:rFonts w:hint="eastAsia" w:ascii="宋体" w:hAnsi="宋体" w:cs="宋体"/>
                <w:bCs/>
                <w:color w:val="000000"/>
                <w:sz w:val="24"/>
                <w:highlight w:val="none"/>
                <w:lang w:eastAsia="zh-CN"/>
              </w:rPr>
              <w:t xml:space="preserve">；</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气味大，材质、做工、表面、颜色等方面存在较大瑕疵，观感不好的得1分。</w:t>
            </w:r>
            <w:r/>
          </w:p>
          <w:p>
            <w:pPr>
              <w:ind w:firstLine="480"/>
              <w:jc w:val="left"/>
              <w:widowControl/>
              <w:rPr>
                <w:rFonts w:hint="eastAsia" w:ascii="宋体" w:hAnsi="宋体" w:eastAsia="宋体" w:cs="宋体"/>
                <w:sz w:val="24"/>
                <w:szCs w:val="24"/>
                <w:highlight w:val="none"/>
              </w:rPr>
            </w:pPr>
            <w:r>
              <w:rPr>
                <w:rFonts w:hint="eastAsia" w:ascii="宋体" w:hAnsi="宋体" w:eastAsia="宋体" w:cs="宋体"/>
                <w:bCs/>
                <w:color w:val="000000"/>
                <w:sz w:val="24"/>
                <w:highlight w:val="none"/>
              </w:rPr>
            </w:r>
            <w:r>
              <w:rPr>
                <w:rFonts w:hint="eastAsia" w:ascii="宋体" w:hAnsi="宋体" w:eastAsia="宋体" w:cs="宋体"/>
                <w:color w:val="auto"/>
                <w:sz w:val="24"/>
                <w:szCs w:val="24"/>
                <w:highlight w:val="none"/>
                <w:lang w:val="en-US" w:eastAsia="zh-CN" w:bidi="ar-SA"/>
              </w:rPr>
              <w:t xml:space="preserve">未提供的</w:t>
            </w:r>
            <w:r>
              <w:rPr>
                <w:rFonts w:hint="eastAsia" w:ascii="宋体" w:hAnsi="宋体" w:eastAsia="宋体" w:cs="宋体"/>
                <w:color w:val="auto"/>
                <w:sz w:val="24"/>
                <w:szCs w:val="24"/>
                <w:lang w:val="en-US" w:eastAsia="zh-CN" w:bidi="ar-SA"/>
              </w:rPr>
              <w:t xml:space="preserve">不得</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r>
      <w:tr>
        <w:trPr>
          <w:cantSplit/>
          <w:jc w:val="center"/>
          <w:trHeight w:val="1095"/>
        </w:trPr>
        <w:tc>
          <w:tcPr>
            <w:gridSpan w:val="2"/>
            <w:tcW w:w="3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000000"/>
                <w:sz w:val="24"/>
                <w:lang w:val="en-US" w:eastAsia="zh-CN"/>
              </w:rPr>
              <w:t xml:space="preserve">主要材料、成品检测报告（6分）</w:t>
            </w:r>
            <w:r/>
          </w:p>
        </w:tc>
        <w:tc>
          <w:tcPr>
            <w:shd w:val="clear" w:color="auto" w:fill="auto"/>
            <w:tcBorders>
              <w:top w:val="single" w:color="auto" w:sz="4" w:space="0"/>
              <w:bottom w:val="single" w:color="auto" w:sz="4" w:space="0"/>
            </w:tcBorders>
            <w:tcW w:w="7218" w:type="dxa"/>
            <w:vAlign w:val="center"/>
            <w:textDirection w:val="lrTb"/>
            <w:noWrap w:val="false"/>
          </w:tcPr>
          <w:p>
            <w:pPr>
              <w:numPr>
                <w:ilvl w:val="0"/>
                <w:numId w:val="8"/>
              </w:numPr>
              <w:jc w:val="left"/>
              <w:spacing w:line="360" w:lineRule="exact"/>
              <w:widowControl/>
              <w:rPr>
                <w:rFonts w:hint="eastAsia" w:ascii="宋体" w:hAnsi="宋体" w:eastAsia="宋体" w:cs="仿宋"/>
                <w:color w:val="000000"/>
                <w:sz w:val="24"/>
              </w:rPr>
            </w:pPr>
            <w:r>
              <w:rPr>
                <w:rFonts w:hint="eastAsia" w:ascii="宋体" w:hAnsi="宋体" w:eastAsia="宋体" w:cs="仿宋"/>
                <w:color w:val="000000"/>
                <w:sz w:val="24"/>
                <w:lang w:val="en-US" w:eastAsia="zh-CN"/>
              </w:rPr>
              <w:t xml:space="preserve">塑胶面层</w:t>
            </w:r>
            <w:r>
              <w:rPr>
                <w:rFonts w:hint="eastAsia" w:ascii="宋体" w:hAnsi="宋体" w:eastAsia="宋体" w:cs="仿宋"/>
                <w:color w:val="000000"/>
                <w:sz w:val="24"/>
                <w:lang w:eastAsia="zh-Hans"/>
              </w:rPr>
              <w:t xml:space="preserve">具备CMA和CNAS标识的检测机构出具满足国家标准GB36246-2018《中小学合成材料面层运动场地》的检测报告</w:t>
            </w:r>
            <w:r>
              <w:rPr>
                <w:rFonts w:hint="eastAsia" w:ascii="宋体" w:hAnsi="宋体" w:eastAsia="宋体" w:cs="仿宋"/>
                <w:color w:val="000000"/>
                <w:sz w:val="24"/>
              </w:rPr>
              <w:t xml:space="preserve">的，</w:t>
            </w:r>
            <w:r>
              <w:rPr>
                <w:rFonts w:hint="eastAsia" w:ascii="宋体" w:hAnsi="宋体" w:eastAsia="宋体" w:cs="仿宋"/>
                <w:color w:val="000000"/>
                <w:sz w:val="24"/>
                <w:lang w:eastAsia="zh-Hans"/>
              </w:rPr>
              <w:t xml:space="preserve">得</w:t>
            </w:r>
            <w:r>
              <w:rPr>
                <w:rFonts w:ascii="宋体" w:hAnsi="宋体" w:eastAsia="宋体" w:cs="仿宋"/>
                <w:color w:val="000000"/>
                <w:sz w:val="24"/>
              </w:rPr>
              <w:t xml:space="preserve">3</w:t>
            </w:r>
            <w:r>
              <w:rPr>
                <w:rFonts w:hint="eastAsia" w:ascii="宋体" w:hAnsi="宋体" w:eastAsia="宋体" w:cs="仿宋"/>
                <w:color w:val="000000"/>
                <w:sz w:val="24"/>
                <w:lang w:eastAsia="zh-Hans"/>
              </w:rPr>
              <w:t xml:space="preserve">分</w:t>
            </w:r>
            <w:r>
              <w:rPr>
                <w:rFonts w:hint="eastAsia" w:ascii="宋体" w:hAnsi="宋体" w:eastAsia="宋体" w:cs="仿宋"/>
                <w:color w:val="000000"/>
                <w:sz w:val="24"/>
              </w:rPr>
              <w:t xml:space="preserve">；</w:t>
            </w:r>
            <w:r/>
          </w:p>
          <w:p>
            <w:pPr>
              <w:numPr>
                <w:ilvl w:val="0"/>
                <w:numId w:val="8"/>
              </w:numPr>
              <w:ind w:left="0" w:firstLine="0"/>
              <w:jc w:val="left"/>
              <w:spacing w:line="360" w:lineRule="exact"/>
              <w:widowControl/>
              <w:rPr>
                <w:rFonts w:hint="eastAsia" w:ascii="宋体" w:hAnsi="宋体" w:eastAsia="宋体" w:cs="仿宋"/>
                <w:color w:val="000000"/>
                <w:sz w:val="24"/>
              </w:rPr>
            </w:pPr>
            <w:r>
              <w:rPr>
                <w:rFonts w:hint="eastAsia" w:ascii="宋体" w:hAnsi="宋体" w:eastAsia="宋体" w:cs="仿宋"/>
                <w:color w:val="000000"/>
                <w:sz w:val="24"/>
                <w:lang w:val="zh-CN" w:eastAsia="zh-Hans"/>
              </w:rPr>
              <w:t xml:space="preserve">人</w:t>
            </w:r>
            <w:r>
              <w:rPr>
                <w:rFonts w:hint="eastAsia" w:ascii="宋体" w:hAnsi="宋体" w:eastAsia="宋体" w:cs="仿宋"/>
                <w:color w:val="000000"/>
                <w:sz w:val="24"/>
                <w:lang w:eastAsia="zh-Hans"/>
              </w:rPr>
              <w:t xml:space="preserve">造</w:t>
            </w:r>
            <w:r>
              <w:rPr>
                <w:rFonts w:hint="eastAsia" w:ascii="宋体" w:hAnsi="宋体" w:cs="仿宋"/>
                <w:color w:val="000000"/>
                <w:sz w:val="24"/>
                <w:lang w:val="en-US" w:eastAsia="zh-CN"/>
              </w:rPr>
              <w:t xml:space="preserve">草坪</w:t>
            </w:r>
            <w:r>
              <w:rPr>
                <w:rFonts w:hint="eastAsia" w:ascii="宋体" w:hAnsi="宋体" w:eastAsia="宋体" w:cs="仿宋"/>
                <w:color w:val="000000"/>
                <w:sz w:val="24"/>
                <w:lang w:eastAsia="zh-Hans"/>
              </w:rPr>
              <w:t xml:space="preserve">产品具备CMA和CNAS标识的检测机构出具满足国家标准GB36246-2018《中小学合成材料面层运动场地》的检测报告</w:t>
            </w:r>
            <w:r>
              <w:rPr>
                <w:rFonts w:hint="eastAsia" w:ascii="宋体" w:hAnsi="宋体" w:eastAsia="宋体" w:cs="仿宋"/>
                <w:color w:val="000000"/>
                <w:sz w:val="24"/>
              </w:rPr>
              <w:t xml:space="preserve">的，</w:t>
            </w:r>
            <w:r>
              <w:rPr>
                <w:rFonts w:hint="eastAsia" w:ascii="宋体" w:hAnsi="宋体" w:eastAsia="宋体" w:cs="仿宋"/>
                <w:color w:val="000000"/>
                <w:sz w:val="24"/>
                <w:lang w:eastAsia="zh-Hans"/>
              </w:rPr>
              <w:t xml:space="preserve">得</w:t>
            </w:r>
            <w:r>
              <w:rPr>
                <w:rFonts w:ascii="宋体" w:hAnsi="宋体" w:eastAsia="宋体" w:cs="仿宋"/>
                <w:color w:val="000000"/>
                <w:sz w:val="24"/>
              </w:rPr>
              <w:t xml:space="preserve">3</w:t>
            </w:r>
            <w:r>
              <w:rPr>
                <w:rFonts w:hint="eastAsia" w:ascii="宋体" w:hAnsi="宋体" w:eastAsia="宋体" w:cs="仿宋"/>
                <w:color w:val="000000"/>
                <w:sz w:val="24"/>
                <w:lang w:eastAsia="zh-Hans"/>
              </w:rPr>
              <w:t xml:space="preserve">分</w:t>
            </w:r>
            <w:r>
              <w:rPr>
                <w:rFonts w:hint="eastAsia" w:ascii="宋体" w:hAnsi="宋体" w:cs="仿宋"/>
                <w:color w:val="000000"/>
                <w:sz w:val="24"/>
                <w:lang w:eastAsia="zh-CN"/>
              </w:rPr>
              <w:t xml:space="preserve">。</w:t>
            </w:r>
            <w:r/>
          </w:p>
          <w:p>
            <w:pPr>
              <w:numPr>
                <w:ilvl w:val="0"/>
                <w:numId w:val="0"/>
              </w:numPr>
              <w:jc w:val="left"/>
              <w:spacing w:line="360" w:lineRule="exact"/>
              <w:widowControl/>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以上检测报告须提供原件彩色扫描件。</w:t>
            </w:r>
            <w:r/>
          </w:p>
          <w:p>
            <w:pPr>
              <w:numPr>
                <w:ilvl w:val="0"/>
                <w:numId w:val="0"/>
              </w:numPr>
              <w:jc w:val="left"/>
              <w:spacing w:line="360" w:lineRule="exact"/>
              <w:widowControl/>
              <w:rPr>
                <w:rFonts w:hint="default" w:ascii="仿宋" w:hAnsi="仿宋" w:eastAsia="仿宋" w:cs="仿宋"/>
                <w:b/>
                <w:bCs/>
                <w:i w:val="0"/>
                <w:iCs w:val="0"/>
                <w:color w:val="auto"/>
                <w:sz w:val="24"/>
                <w:szCs w:val="24"/>
                <w:highlight w:val="none"/>
                <w:lang w:val="en-US" w:eastAsia="zh-CN" w:bidi="ar"/>
              </w:rPr>
            </w:pPr>
            <w:r>
              <w:rPr>
                <w:rFonts w:hint="eastAsia" w:ascii="宋体" w:hAnsi="宋体" w:cs="宋体"/>
                <w:b/>
                <w:bCs w:val="0"/>
                <w:color w:val="auto"/>
                <w:sz w:val="24"/>
                <w:szCs w:val="24"/>
                <w:highlight w:val="none"/>
                <w:lang w:val="en-US" w:eastAsia="zh-CN" w:bidi="ar-SA"/>
              </w:rPr>
              <w:t xml:space="preserve">检测报告必须清晰且完整，仅为局部内容或模糊不清的视为无效，不得分。</w:t>
            </w:r>
            <w:r>
              <w:rPr>
                <w:rFonts w:hint="eastAsia" w:ascii="宋体" w:hAnsi="宋体" w:eastAsia="宋体" w:cs="宋体"/>
                <w:b/>
                <w:bCs w:val="0"/>
                <w:color w:val="auto"/>
                <w:sz w:val="24"/>
                <w:szCs w:val="24"/>
                <w:highlight w:val="none"/>
                <w:lang w:val="en-US" w:eastAsia="zh-CN" w:bidi="ar-SA"/>
              </w:rPr>
              <w:t xml:space="preserve">未提供的</w:t>
            </w:r>
            <w:r>
              <w:rPr>
                <w:rFonts w:hint="eastAsia" w:ascii="宋体" w:hAnsi="宋体" w:eastAsia="宋体" w:cs="宋体"/>
                <w:b/>
                <w:bCs/>
                <w:color w:val="auto"/>
                <w:sz w:val="24"/>
                <w:szCs w:val="24"/>
                <w:lang w:val="en-US" w:eastAsia="zh-CN" w:bidi="ar-SA"/>
              </w:rPr>
              <w:t xml:space="preserve">不得</w:t>
            </w:r>
            <w:r>
              <w:rPr>
                <w:rFonts w:hint="eastAsia" w:ascii="宋体" w:hAnsi="宋体" w:eastAsia="宋体" w:cs="宋体"/>
                <w:b/>
                <w:bCs w:val="0"/>
                <w:color w:val="auto"/>
                <w:sz w:val="24"/>
                <w:szCs w:val="24"/>
                <w:highlight w:val="none"/>
                <w:lang w:val="en-US" w:eastAsia="zh-CN" w:bidi="ar-SA"/>
              </w:rPr>
              <w:t xml:space="preserve">分。</w:t>
            </w:r>
            <w:r/>
          </w:p>
        </w:tc>
      </w:tr>
      <w:tr>
        <w:trPr>
          <w:cantSplit/>
          <w:jc w:val="center"/>
          <w:trHeight w:val="2163"/>
        </w:trPr>
        <w:tc>
          <w:tcPr>
            <w:tcW w:w="1263"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8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218" w:type="dxa"/>
            <w:vAlign w:val="center"/>
            <w:textDirection w:val="lrTb"/>
            <w:noWrap w:val="false"/>
          </w:tcPr>
          <w:p>
            <w:pPr>
              <w:pStyle w:val="894"/>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ascii="宋体" w:hAnsi="宋体" w:cs="宋体"/>
                <w:color w:val="auto"/>
                <w:sz w:val="24"/>
                <w:szCs w:val="24"/>
                <w:highlight w:val="none"/>
                <w:lang w:eastAsia="zh-CN"/>
              </w:rPr>
              <w:t xml:space="preserve">工程</w:t>
            </w:r>
            <w:r>
              <w:rPr>
                <w:rFonts w:hint="eastAsia" w:ascii="宋体" w:hAnsi="宋体" w:eastAsia="宋体" w:cs="宋体"/>
                <w:color w:val="auto"/>
                <w:sz w:val="24"/>
                <w:szCs w:val="24"/>
                <w:highlight w:val="none"/>
              </w:rPr>
              <w:t xml:space="preserve">的</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w:t>
            </w:r>
            <w:r>
              <w:rPr>
                <w:rFonts w:hint="eastAsia" w:hAnsi="宋体" w:eastAsia="宋体" w:cs="宋体"/>
                <w:sz w:val="24"/>
                <w:szCs w:val="24"/>
                <w:highlight w:val="none"/>
                <w:lang w:val="en-US" w:eastAsia="zh-CN"/>
              </w:rPr>
              <w:t xml:space="preserve">证明材料</w:t>
            </w:r>
            <w:r>
              <w:rPr>
                <w:rFonts w:hint="eastAsia" w:ascii="宋体" w:hAnsi="宋体" w:eastAsia="宋体" w:cs="宋体"/>
                <w:sz w:val="24"/>
                <w:szCs w:val="24"/>
                <w:highlight w:val="none"/>
              </w:rPr>
              <w:t xml:space="preserve">得2分，本项最高得4</w:t>
            </w:r>
            <w:r>
              <w:rPr>
                <w:rFonts w:hint="eastAsia" w:hAnsi="宋体" w:eastAsia="宋体" w:cs="宋体"/>
                <w:sz w:val="24"/>
                <w:szCs w:val="24"/>
                <w:highlight w:val="none"/>
                <w:lang w:val="en-US" w:eastAsia="zh-CN"/>
              </w:rPr>
              <w:t xml:space="preserve">分</w:t>
            </w:r>
            <w:r>
              <w:rPr>
                <w:rFonts w:hint="eastAsia" w:hAnsi="宋体" w:eastAsia="宋体" w:cs="宋体"/>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未提供的不得分。</w:t>
            </w:r>
            <w:r/>
          </w:p>
          <w:p>
            <w:pPr>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证明材料以中标通知书、施工合同及竣工验收证明为准，三者必须同时具备，响应文件中须提供证明材料原件</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，否则不得分。类似工程业绩证明材料应能反映施工内容包含“塑胶跑道”</w:t>
            </w:r>
            <w:r>
              <w:rPr>
                <w:rFonts w:hint="eastAsia" w:ascii="宋体" w:hAnsi="宋体" w:cs="宋体"/>
                <w:b/>
                <w:bCs/>
                <w:sz w:val="24"/>
                <w:szCs w:val="24"/>
                <w:highlight w:val="none"/>
                <w:lang w:eastAsia="zh-CN"/>
              </w:rPr>
              <w:t xml:space="preserve">。</w:t>
            </w:r>
            <w:r/>
          </w:p>
        </w:tc>
      </w:tr>
    </w:tbl>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right="0"/>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1488231.05 </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最后报价</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应商报价时需考虑完成本项目内容所涉及的包含并不限于人工费、材料费、机械费、工具设备费、税费、保险、培训、</w:t>
      </w:r>
      <w:r>
        <w:rPr>
          <w:rFonts w:hint="eastAsia" w:ascii="宋体" w:hAnsi="宋体" w:cs="宋体"/>
          <w:color w:val="000000"/>
          <w:sz w:val="24"/>
          <w:lang w:val="en-US" w:eastAsia="zh-CN"/>
        </w:rPr>
        <w:t xml:space="preserve">检测、</w:t>
      </w:r>
      <w:r>
        <w:rPr>
          <w:rFonts w:hint="eastAsia" w:ascii="宋体" w:hAnsi="宋体" w:eastAsia="宋体" w:cs="宋体"/>
          <w:color w:val="000000"/>
          <w:sz w:val="24"/>
        </w:rPr>
        <w:t xml:space="preserve">售后服务、验收、利润等供应商认为可能发生的相关一切费用。采购人不再支付报价以外的任何费用。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睢宁县新城区初级中学运动场地改造工程</w:t>
      </w:r>
      <w:r/>
    </w:p>
    <w:p>
      <w:pPr>
        <w:ind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睢宁县新城区初级中学</w:t>
      </w:r>
      <w:r>
        <w:rPr>
          <w:rFonts w:hint="eastAsia" w:ascii="宋体" w:hAnsi="宋体" w:cs="宋体"/>
          <w:color w:val="000000"/>
          <w:sz w:val="24"/>
          <w:lang w:val="en-US" w:eastAsia="zh-CN"/>
        </w:rPr>
        <w:t xml:space="preserve">校内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eastAsia="zh-CN"/>
        </w:rPr>
        <w:t xml:space="preserve">睢宁县新城区初级中学运动场地改造工程</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w:t>
      </w:r>
      <w:r>
        <w:rPr>
          <w:rFonts w:hint="eastAsia" w:ascii="宋体" w:hAnsi="宋体" w:cs="宋体"/>
          <w:color w:val="000000"/>
          <w:sz w:val="24"/>
          <w:highlight w:val="none"/>
          <w:lang w:val="en-US" w:eastAsia="zh-CN"/>
        </w:rPr>
        <w:t xml:space="preserve">本项目</w:t>
      </w:r>
      <w:r>
        <w:rPr>
          <w:rFonts w:hint="eastAsia" w:ascii="宋体" w:hAnsi="宋体" w:eastAsia="宋体" w:cs="宋体"/>
          <w:color w:val="000000"/>
          <w:sz w:val="24"/>
          <w:highlight w:val="none"/>
        </w:rPr>
        <w:t xml:space="preserve">工程</w:t>
      </w:r>
      <w:r>
        <w:rPr>
          <w:rFonts w:hint="eastAsia" w:ascii="宋体" w:hAnsi="宋体" w:eastAsia="宋体" w:cs="宋体"/>
          <w:color w:val="000000"/>
          <w:sz w:val="24"/>
        </w:rPr>
        <w:t xml:space="preserve">量清单。</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w:t>
      </w:r>
      <w:r>
        <w:rPr>
          <w:rFonts w:hint="eastAsia" w:ascii="宋体" w:hAnsi="宋体" w:eastAsia="宋体" w:cs="宋体"/>
          <w:bCs/>
          <w:color w:val="auto"/>
          <w:sz w:val="24"/>
          <w:szCs w:val="24"/>
          <w:lang w:val="en-US" w:eastAsia="zh-CN" w:bidi="ar-SA"/>
        </w:rPr>
        <w:t xml:space="preserve">合格，满足国家最新标准和行业要求，同时满足采购人需求。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追究违约责任</w:t>
      </w:r>
      <w:r>
        <w:rPr>
          <w:rFonts w:hint="eastAsia" w:ascii="宋体" w:hAnsi="宋体" w:cs="宋体"/>
          <w:bCs/>
          <w:color w:val="auto"/>
          <w:sz w:val="24"/>
          <w:szCs w:val="24"/>
          <w:lang w:val="en-US" w:eastAsia="zh-CN" w:bidi="ar-SA"/>
        </w:rPr>
        <w:t xml:space="preserve">。</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rPr>
          <w:rFonts w:hint="eastAsia" w:ascii="宋体" w:hAnsi="宋体" w:eastAsia="宋体" w:cs="宋体"/>
          <w:color w:val="000000"/>
          <w:sz w:val="24"/>
          <w:highlight w:val="none"/>
        </w:rPr>
        <w:t xml:space="preserve">工期：</w:t>
      </w:r>
      <w:r>
        <w:rPr>
          <w:rFonts w:hint="eastAsia" w:ascii="宋体" w:hAnsi="宋体" w:cs="宋体"/>
          <w:color w:val="000000"/>
          <w:sz w:val="24"/>
          <w:highlight w:val="none"/>
          <w:lang w:val="en-US" w:eastAsia="zh-CN"/>
        </w:rPr>
        <w:t xml:space="preserve">45日历天</w:t>
      </w:r>
      <w:r>
        <w:rPr>
          <w:rFonts w:hint="eastAsia" w:ascii="宋体" w:hAnsi="宋体" w:eastAsia="宋体" w:cs="宋体"/>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spacing w:line="312" w:lineRule="auto"/>
        <w:rPr>
          <w:rFonts w:hint="eastAsia" w:ascii="宋体" w:hAnsi="宋体" w:eastAsia="宋体" w:cs="宋体"/>
          <w:b w:val="0"/>
          <w:bCs w:val="0"/>
          <w:color w:val="auto"/>
          <w:sz w:val="24"/>
          <w:highlight w:val="none"/>
        </w:rPr>
        <w:outlineLvl w:val="9"/>
      </w:pPr>
      <w:r>
        <w:rPr>
          <w:rFonts w:hint="eastAsia" w:ascii="宋体" w:hAnsi="宋体" w:eastAsia="宋体" w:cs="宋体"/>
          <w:b w:val="0"/>
          <w:bCs w:val="0"/>
          <w:color w:val="auto"/>
          <w:sz w:val="24"/>
          <w:highlight w:val="none"/>
          <w:lang w:val="en-US" w:eastAsia="zh-CN"/>
        </w:rPr>
        <w:t xml:space="preserve">9</w:t>
      </w:r>
      <w:r>
        <w:rPr>
          <w:rFonts w:hint="eastAsia" w:ascii="宋体" w:hAnsi="宋体" w:eastAsia="宋体" w:cs="宋体"/>
          <w:b w:val="0"/>
          <w:bCs w:val="0"/>
          <w:color w:val="auto"/>
          <w:sz w:val="24"/>
          <w:highlight w:val="none"/>
        </w:rPr>
        <w:t xml:space="preserve">、成交供应商在施工现场施工，造成的人员伤害等各种损失由成交供应商自负。</w:t>
      </w:r>
      <w:r/>
    </w:p>
    <w:p>
      <w:pPr>
        <w:ind w:left="0"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三、主要技术要求</w:t>
      </w:r>
      <w:r/>
    </w:p>
    <w:p>
      <w:pPr>
        <w:ind w:left="0"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8"/>
          <w:highlight w:val="none"/>
        </w:rPr>
        <w:t xml:space="preserve">1</w:t>
      </w:r>
      <w:r>
        <w:rPr>
          <w:rFonts w:hint="eastAsia" w:ascii="宋体" w:hAnsi="宋体" w:eastAsia="宋体" w:cs="宋体"/>
          <w:b/>
          <w:bCs/>
          <w:color w:val="auto"/>
          <w:sz w:val="24"/>
          <w:szCs w:val="28"/>
          <w:highlight w:val="none"/>
          <w:lang w:val="en-US" w:eastAsia="zh-CN"/>
        </w:rPr>
        <w:t xml:space="preserve">.</w:t>
      </w:r>
      <w:r>
        <w:rPr>
          <w:rFonts w:hint="eastAsia" w:ascii="宋体" w:hAnsi="宋体" w:eastAsia="宋体" w:cs="宋体"/>
          <w:b/>
          <w:bCs/>
          <w:color w:val="auto"/>
          <w:sz w:val="24"/>
          <w:szCs w:val="28"/>
          <w:highlight w:val="none"/>
        </w:rPr>
        <w:t xml:space="preserve">技术检测要求</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1.1成交供应商须在预制型橡胶面层、人造草面层及相关材料进场前，提交由具备CMA</w:t>
      </w:r>
      <w:r>
        <w:rPr>
          <w:rFonts w:hint="eastAsia" w:ascii="宋体" w:hAnsi="宋体" w:cs="宋体"/>
          <w:color w:val="auto"/>
          <w:sz w:val="24"/>
          <w:szCs w:val="24"/>
          <w:highlight w:val="none"/>
          <w:lang w:val="en-US" w:eastAsia="zh-CN"/>
        </w:rPr>
        <w:t xml:space="preserve">和</w:t>
      </w:r>
      <w:r>
        <w:rPr>
          <w:rFonts w:hint="default" w:ascii="宋体" w:hAnsi="宋体" w:eastAsia="宋体" w:cs="宋体"/>
          <w:color w:val="auto"/>
          <w:sz w:val="24"/>
          <w:szCs w:val="24"/>
          <w:highlight w:val="none"/>
        </w:rPr>
        <w:t xml:space="preserve">CNAS资质的第三方检测机构出具的同批次产品检测报告。检测标准</w:t>
      </w:r>
      <w:r>
        <w:rPr>
          <w:rFonts w:hint="eastAsia" w:ascii="宋体" w:hAnsi="宋体" w:cs="宋体"/>
          <w:color w:val="auto"/>
          <w:sz w:val="24"/>
          <w:szCs w:val="24"/>
          <w:highlight w:val="none"/>
          <w:lang w:val="en-US" w:eastAsia="zh-CN"/>
        </w:rPr>
        <w:t xml:space="preserve">须</w:t>
      </w:r>
      <w:r>
        <w:rPr>
          <w:rFonts w:hint="default" w:ascii="宋体" w:hAnsi="宋体" w:eastAsia="宋体" w:cs="宋体"/>
          <w:color w:val="auto"/>
          <w:sz w:val="24"/>
          <w:szCs w:val="24"/>
          <w:highlight w:val="none"/>
        </w:rPr>
        <w:t xml:space="preserve">严格遵循GB 36246-2018的全部要求。</w:t>
      </w:r>
      <w:r/>
    </w:p>
    <w:p>
      <w:pPr>
        <w:ind w:left="0" w:firstLine="480"/>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所有材料进场时，须由建设单位、监理单位及施工单位三方共同见证取样，并送交第三方检测机构进行复检，复检合格并出具正式检测报告后，方可投入使用</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成交供应商须确保工程整体质量符合相关标准。工程</w:t>
      </w:r>
      <w:r>
        <w:rPr>
          <w:rFonts w:hint="eastAsia" w:ascii="宋体" w:hAnsi="宋体" w:cs="宋体"/>
          <w:color w:val="auto"/>
          <w:sz w:val="24"/>
          <w:szCs w:val="24"/>
          <w:highlight w:val="none"/>
          <w:lang w:val="en-US" w:eastAsia="zh-CN"/>
        </w:rPr>
        <w:t xml:space="preserve">完</w:t>
      </w:r>
      <w:r>
        <w:rPr>
          <w:rFonts w:hint="eastAsia" w:ascii="宋体" w:hAnsi="宋体" w:eastAsia="宋体" w:cs="宋体"/>
          <w:color w:val="auto"/>
          <w:sz w:val="24"/>
          <w:szCs w:val="24"/>
          <w:highlight w:val="none"/>
        </w:rPr>
        <w:t xml:space="preserve">工后，</w:t>
      </w:r>
      <w:r>
        <w:rPr>
          <w:rFonts w:hint="eastAsia" w:ascii="宋体" w:hAnsi="宋体" w:eastAsia="宋体" w:cs="宋体"/>
          <w:color w:val="auto"/>
          <w:sz w:val="24"/>
          <w:szCs w:val="24"/>
          <w:highlight w:val="none"/>
          <w:lang w:eastAsia="zh-CN"/>
        </w:rPr>
        <w:t xml:space="preserve">预制</w:t>
      </w:r>
      <w:r>
        <w:rPr>
          <w:rFonts w:hint="eastAsia" w:ascii="宋体" w:hAnsi="宋体" w:eastAsia="宋体" w:cs="宋体"/>
          <w:color w:val="auto"/>
          <w:sz w:val="24"/>
          <w:szCs w:val="24"/>
          <w:highlight w:val="none"/>
        </w:rPr>
        <w:t xml:space="preserve">型橡胶面层、人造草</w:t>
      </w:r>
      <w:r>
        <w:rPr>
          <w:rFonts w:hint="eastAsia" w:ascii="宋体" w:hAnsi="宋体" w:cs="宋体"/>
          <w:color w:val="auto"/>
          <w:sz w:val="24"/>
          <w:szCs w:val="24"/>
          <w:highlight w:val="none"/>
          <w:lang w:val="en-US" w:eastAsia="zh-CN"/>
        </w:rPr>
        <w:t xml:space="preserve">坪</w:t>
      </w:r>
      <w:r>
        <w:rPr>
          <w:rFonts w:hint="eastAsia" w:ascii="宋体" w:hAnsi="宋体" w:eastAsia="宋体" w:cs="宋体"/>
          <w:color w:val="auto"/>
          <w:sz w:val="24"/>
          <w:szCs w:val="24"/>
          <w:highlight w:val="none"/>
        </w:rPr>
        <w:t xml:space="preserve">面层及相关材料需由相关部门进行现场取样送检，出具合格检测报告后</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方可通过工程竣工验收。</w:t>
      </w:r>
      <w:r/>
    </w:p>
    <w:p>
      <w:pPr>
        <w:ind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以上检测费用均包含在投标报价中，</w:t>
      </w:r>
      <w:r>
        <w:rPr>
          <w:rFonts w:hint="eastAsia" w:ascii="宋体" w:hAnsi="宋体" w:eastAsia="宋体" w:cs="宋体"/>
          <w:b/>
          <w:bCs/>
          <w:color w:val="000000"/>
          <w:sz w:val="24"/>
        </w:rPr>
        <w:t xml:space="preserve">采购人不再支付报价以外的任何费用</w:t>
      </w:r>
      <w:r>
        <w:rPr>
          <w:rFonts w:hint="eastAsia" w:ascii="宋体" w:hAnsi="宋体" w:eastAsia="宋体" w:cs="宋体"/>
          <w:color w:val="000000"/>
          <w:sz w:val="24"/>
        </w:rPr>
        <w:t xml:space="preserve">。</w:t>
      </w:r>
      <w:r/>
    </w:p>
    <w:p>
      <w:pPr>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主要材料</w:t>
      </w:r>
      <w:r>
        <w:rPr>
          <w:rFonts w:hint="eastAsia" w:ascii="宋体" w:hAnsi="宋体" w:eastAsia="宋体" w:cs="宋体"/>
          <w:b/>
          <w:bCs/>
          <w:color w:val="auto"/>
          <w:sz w:val="24"/>
          <w:szCs w:val="24"/>
          <w:highlight w:val="none"/>
        </w:rPr>
        <w:t xml:space="preserve">技术要求：</w:t>
      </w:r>
      <w:r/>
    </w:p>
    <w:p>
      <w:pPr>
        <w:ind w:firstLine="482"/>
        <w:jc w:val="both"/>
        <w:keepLines w:val="0"/>
        <w:keepNext w:val="0"/>
        <w:pageBreakBefore w:val="0"/>
        <w:spacing w:line="360" w:lineRule="auto"/>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t xml:space="preserve">外观、工艺及气味技术要求</w:t>
      </w:r>
      <w:r/>
    </w:p>
    <w:p>
      <w:pPr>
        <w:ind w:firstLine="480"/>
        <w:jc w:val="both"/>
        <w:keepLines w:val="0"/>
        <w:keepNext w:val="0"/>
        <w:pageBreakBefore w:val="0"/>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预制型橡胶面层表面纹理饱满规整、纹路清晰；侧面色泽均匀一致，无杂色、白点、气泡及气孔。整体材质密实度高、结构致密，表面平整顺滑，无起粉、掉灰、脱粒等缺陷，生产工艺精良。产品拉伸强度、拉断伸长率、撕裂强度及耐磨等物理力学性能均符合规范标准，耐刮擦性能优异，外力刮擦后表面无划痕、无损伤。产品环保无味，无刺激性刺鼻气味，不含硫化物等有害物质。</w:t>
      </w:r>
      <w:r/>
    </w:p>
    <w:p>
      <w:pPr>
        <w:ind w:firstLine="480"/>
        <w:jc w:val="both"/>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人造草面层成品草丝色泽均匀统一，整体无明显色差、褪色及斑驳现象；</w:t>
      </w:r>
      <w:r>
        <w:rPr>
          <w:rFonts w:hint="eastAsia" w:ascii="宋体" w:hAnsi="宋体" w:cs="宋体"/>
          <w:color w:val="auto"/>
          <w:sz w:val="24"/>
          <w:szCs w:val="24"/>
          <w:highlight w:val="none"/>
          <w:lang w:val="en-US" w:eastAsia="zh-CN"/>
        </w:rPr>
        <w:t xml:space="preserve">底背无胶水，无</w:t>
      </w:r>
      <w:r>
        <w:rPr>
          <w:rFonts w:hint="eastAsia" w:ascii="宋体" w:hAnsi="宋体" w:eastAsia="宋体" w:cs="宋体"/>
          <w:color w:val="auto"/>
          <w:sz w:val="24"/>
          <w:szCs w:val="24"/>
          <w:highlight w:val="none"/>
        </w:rPr>
        <w:t xml:space="preserve">漏针、脱丝等质量缺陷。</w:t>
      </w:r>
      <w:r/>
    </w:p>
    <w:p>
      <w:pPr>
        <w:ind w:firstLine="480"/>
        <w:jc w:val="both"/>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合成面层的主要技术要求</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（一）人造草坪地面技术要求 </w:t>
      </w:r>
      <w:r/>
    </w:p>
    <w:p>
      <w:pPr>
        <w:ind w:firstLine="48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1、采用</w:t>
      </w:r>
      <w:r>
        <w:rPr>
          <w:rFonts w:hint="eastAsia" w:ascii="宋体" w:hAnsi="宋体" w:eastAsia="宋体" w:cs="宋体"/>
          <w:color w:val="auto"/>
          <w:sz w:val="24"/>
          <w:szCs w:val="24"/>
          <w:highlight w:val="none"/>
        </w:rPr>
        <w:t xml:space="preserve">人造草坪专用胶粘剂粘铺及专业界面处理剂</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50mm高双色加筋单丝（翠绿+草绿分卷），草丝密度≥9450针/㎡；底背为无胶水环保可回收系统，一字走针；每㎡填充30kg石英砂+6kg无味环保橡胶颗粒；执行</w:t>
      </w:r>
      <w:r>
        <w:rPr>
          <w:rFonts w:hint="eastAsia" w:ascii="宋体" w:hAnsi="宋体" w:eastAsia="宋体" w:cs="仿宋"/>
          <w:color w:val="000000"/>
          <w:sz w:val="24"/>
          <w:lang w:eastAsia="zh-Hans"/>
        </w:rPr>
        <w:t xml:space="preserve">《中小学合成材料面层运动场地》</w:t>
      </w:r>
      <w:r>
        <w:rPr>
          <w:rFonts w:hint="eastAsia" w:ascii="宋体" w:hAnsi="宋体" w:eastAsia="宋体" w:cs="宋体"/>
          <w:color w:val="auto"/>
          <w:sz w:val="24"/>
          <w:szCs w:val="24"/>
          <w:highlight w:val="none"/>
        </w:rPr>
        <w:t xml:space="preserve">GB 36246-2018，确保无毒、无味、可回收</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（二）13mm预制型塑胶面层（含划线）</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1.主跑道及辅助区域统一采用上下分层一体结构13mm厚红色预制型橡胶跑道卷材，全面符合《中小学合成材料面层运动场地》 GB36246-2018 （国家强制标准）及《合成材料跑道面层》 GB/T 14833-2020要求</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2、工艺标准化：采用满胶铺装工艺，确保卷材与基础层100%贴合,提升场地抗冲击性、耐用性及整体稳定性</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3、场地等级：改造后达中国田径协会三类场地标准，满足日常教学需求</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4、环保安全：环保性能严格遵循GB 36246-2018，采用环保无味、可循环利用的高分子橡胶，无刺激性气味，保障师生健康</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5、划线</w:t>
      </w:r>
      <w:r>
        <w:rPr>
          <w:rFonts w:hint="eastAsia" w:ascii="宋体" w:hAnsi="宋体" w:eastAsia="宋体" w:cs="宋体"/>
          <w:color w:val="auto"/>
          <w:sz w:val="24"/>
          <w:szCs w:val="24"/>
          <w:highlight w:val="none"/>
          <w:lang w:val="en-US" w:eastAsia="zh-CN"/>
        </w:rPr>
        <w:t xml:space="preserve">采用</w:t>
      </w:r>
      <w:r>
        <w:rPr>
          <w:rFonts w:hint="eastAsia" w:ascii="宋体" w:hAnsi="宋体" w:eastAsia="宋体" w:cs="宋体"/>
          <w:color w:val="auto"/>
          <w:sz w:val="24"/>
          <w:szCs w:val="24"/>
          <w:highlight w:val="none"/>
        </w:rPr>
        <w:t xml:space="preserve">专用划线漆划线</w:t>
      </w:r>
      <w:r>
        <w:rPr>
          <w:rFonts w:hint="eastAsia" w:ascii="宋体" w:hAnsi="宋体" w:eastAsia="宋体" w:cs="宋体"/>
          <w:color w:val="auto"/>
          <w:sz w:val="24"/>
          <w:szCs w:val="24"/>
          <w:highlight w:val="none"/>
          <w:lang w:eastAsia="zh-CN"/>
        </w:rPr>
        <w:t xml:space="preserve">。</w:t>
      </w:r>
      <w:r/>
    </w:p>
    <w:p>
      <w:pPr>
        <w:ind w:firstLine="482"/>
        <w:jc w:val="both"/>
        <w:keepLines w:val="0"/>
        <w:keepNext w:val="0"/>
        <w:pageBreakBefore w:val="0"/>
        <w:spacing w:line="360" w:lineRule="auto"/>
        <w:widowControl/>
        <w:rPr>
          <w:rFonts w:hint="eastAsia" w:ascii="宋体" w:hAnsi="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预制型橡胶</w:t>
      </w:r>
      <w:r>
        <w:rPr>
          <w:rFonts w:hint="eastAsia" w:ascii="宋体" w:hAnsi="宋体" w:cs="宋体"/>
          <w:b/>
          <w:bCs w:val="0"/>
          <w:color w:val="auto"/>
          <w:sz w:val="24"/>
          <w:szCs w:val="24"/>
          <w:highlight w:val="none"/>
          <w:lang w:val="en-US" w:eastAsia="zh-CN" w:bidi="ar-SA"/>
        </w:rPr>
        <w:t xml:space="preserve">面层成品及人造草坪面层成品均</w:t>
      </w:r>
      <w:r>
        <w:rPr>
          <w:rFonts w:hint="eastAsia" w:ascii="宋体" w:hAnsi="宋体" w:eastAsia="宋体" w:cs="宋体"/>
          <w:b/>
          <w:bCs w:val="0"/>
          <w:color w:val="auto"/>
          <w:sz w:val="24"/>
          <w:szCs w:val="24"/>
          <w:highlight w:val="none"/>
          <w:lang w:val="en-US" w:eastAsia="zh-CN" w:bidi="ar-SA"/>
        </w:rPr>
        <w:t xml:space="preserve">须严格符合GB 36246-2018《中小学合成材料面层运动场地》国家标准的相关要求。原料应满足GB 36246-2018《中小学合成材料面层运动场地》中有害物质限量指标的规定</w:t>
      </w:r>
      <w:r>
        <w:rPr>
          <w:rFonts w:hint="eastAsia" w:ascii="宋体" w:hAnsi="宋体" w:cs="宋体"/>
          <w:b/>
          <w:bCs w:val="0"/>
          <w:color w:val="auto"/>
          <w:sz w:val="24"/>
          <w:szCs w:val="24"/>
          <w:highlight w:val="none"/>
          <w:lang w:val="en-US" w:eastAsia="zh-CN" w:bidi="ar-SA"/>
        </w:rPr>
        <w:t xml:space="preserve">。具体要求详见下表：</w:t>
      </w:r>
      <w:r/>
    </w:p>
    <w:p>
      <w:pPr>
        <w:jc w:val="center"/>
        <w:keepLines w:val="0"/>
        <w:keepNext w:val="0"/>
        <w:pageBreakBefore w:val="0"/>
        <w:spacing w:line="360" w:lineRule="auto"/>
        <w:widowControl w:val="off"/>
        <w:rPr>
          <w:rFonts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rPr>
        <w:t xml:space="preserve">预制型面层</w:t>
      </w:r>
      <w:r>
        <w:rPr>
          <w:rFonts w:hint="eastAsia" w:ascii="宋体" w:hAnsi="宋体" w:eastAsia="宋体" w:cs="宋体"/>
          <w:b/>
          <w:bCs w:val="0"/>
          <w:color w:val="auto"/>
          <w:sz w:val="24"/>
          <w:highlight w:val="none"/>
        </w:rPr>
        <w:t xml:space="preserve">厚度要求</w:t>
      </w:r>
      <w:r/>
    </w:p>
    <w:tbl>
      <w:tblPr>
        <w:tblStyle w:val="918"/>
        <w:tblW w:w="9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1515"/>
        <w:gridCol w:w="1793"/>
        <w:gridCol w:w="4603"/>
      </w:tblGrid>
      <w:tr>
        <w:trPr>
          <w:jc w:val="center"/>
          <w:trHeight w:val="447"/>
        </w:trPr>
        <w:tc>
          <w:tcPr>
            <w:gridSpan w:val="2"/>
            <w:tcW w:w="3015" w:type="dxa"/>
            <w:vAlign w:val="center"/>
            <w:textDirection w:val="lrTb"/>
            <w:noWrap w:val="false"/>
          </w:tcPr>
          <w:p>
            <w:pPr>
              <w:ind w:firstLine="360"/>
              <w:jc w:val="center"/>
              <w:spacing w:before="156" w:after="156" w:line="240" w:lineRule="auto"/>
              <w:widowControl/>
              <w:rPr>
                <w:rFonts w:ascii="宋体" w:hAnsi="宋体" w:eastAsia="宋体" w:cs="宋体"/>
                <w:b/>
                <w:bCs/>
                <w:sz w:val="22"/>
                <w:szCs w:val="22"/>
              </w:rPr>
            </w:pPr>
            <w:r>
              <w:rPr>
                <w:rFonts w:hint="eastAsia" w:ascii="宋体" w:hAnsi="宋体" w:eastAsia="宋体" w:cs="宋体"/>
                <w:b/>
                <w:bCs/>
                <w:sz w:val="22"/>
                <w:szCs w:val="22"/>
              </w:rPr>
              <w:t xml:space="preserve">类型</w:t>
            </w:r>
            <w:r/>
          </w:p>
        </w:tc>
        <w:tc>
          <w:tcPr>
            <w:tcW w:w="1793" w:type="dxa"/>
            <w:vAlign w:val="center"/>
            <w:textDirection w:val="lrTb"/>
            <w:noWrap w:val="false"/>
          </w:tcPr>
          <w:p>
            <w:pPr>
              <w:ind w:firstLine="360"/>
              <w:jc w:val="center"/>
              <w:spacing w:before="156" w:after="156" w:line="240" w:lineRule="auto"/>
              <w:widowControl/>
              <w:rPr>
                <w:rFonts w:ascii="宋体" w:hAnsi="宋体" w:eastAsia="宋体" w:cs="宋体"/>
                <w:b/>
                <w:bCs/>
                <w:sz w:val="22"/>
                <w:szCs w:val="22"/>
              </w:rPr>
            </w:pPr>
            <w:r>
              <w:rPr>
                <w:rFonts w:hint="eastAsia" w:ascii="宋体" w:hAnsi="宋体" w:eastAsia="宋体" w:cs="宋体"/>
                <w:b/>
                <w:bCs/>
                <w:sz w:val="22"/>
                <w:szCs w:val="22"/>
              </w:rPr>
              <w:t xml:space="preserve">指标</w:t>
            </w:r>
            <w:r/>
          </w:p>
        </w:tc>
        <w:tc>
          <w:tcPr>
            <w:tcW w:w="4603" w:type="dxa"/>
            <w:textDirection w:val="lrTb"/>
            <w:noWrap w:val="false"/>
          </w:tcPr>
          <w:p>
            <w:pPr>
              <w:ind w:firstLine="360"/>
              <w:jc w:val="center"/>
              <w:spacing w:before="156" w:after="156" w:line="240" w:lineRule="auto"/>
              <w:widowControl/>
              <w:rPr>
                <w:rFonts w:ascii="宋体" w:hAnsi="宋体" w:eastAsia="宋体" w:cs="宋体"/>
                <w:b/>
                <w:bCs/>
                <w:sz w:val="22"/>
                <w:szCs w:val="22"/>
              </w:rPr>
            </w:pPr>
            <w:r>
              <w:rPr>
                <w:rFonts w:hint="eastAsia" w:ascii="宋体" w:hAnsi="宋体" w:eastAsia="宋体" w:cs="宋体"/>
                <w:b/>
                <w:bCs/>
                <w:sz w:val="22"/>
                <w:szCs w:val="22"/>
              </w:rPr>
              <w:t xml:space="preserve">要求</w:t>
            </w:r>
            <w:r/>
          </w:p>
        </w:tc>
      </w:tr>
      <w:tr>
        <w:trPr>
          <w:jc w:val="center"/>
          <w:trHeight w:val="2812"/>
        </w:trPr>
        <w:tc>
          <w:tcPr>
            <w:tcBorders>
              <w:right w:val="single" w:color="auto" w:sz="4" w:space="0"/>
            </w:tcBorders>
            <w:tcW w:w="1500" w:type="dxa"/>
            <w:vAlign w:val="center"/>
            <w:vMerge w:val="restart"/>
            <w:textDirection w:val="lrTb"/>
            <w:noWrap w:val="false"/>
          </w:tcPr>
          <w:p>
            <w:pPr>
              <w:jc w:val="center"/>
              <w:spacing w:before="156" w:after="156" w:line="240" w:lineRule="auto"/>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田径场地</w:t>
            </w:r>
            <w:r/>
          </w:p>
        </w:tc>
        <w:tc>
          <w:tcPr>
            <w:tcBorders>
              <w:left w:val="single" w:color="auto" w:sz="4" w:space="0"/>
            </w:tcBorders>
            <w:tcW w:w="1515" w:type="dxa"/>
            <w:vAlign w:val="center"/>
            <w:textDirection w:val="lrTb"/>
            <w:noWrap w:val="false"/>
          </w:tcPr>
          <w:p>
            <w:pPr>
              <w:jc w:val="both"/>
              <w:spacing w:before="156" w:after="156"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400m田径场地</w:t>
            </w:r>
            <w:r/>
          </w:p>
        </w:tc>
        <w:tc>
          <w:tcPr>
            <w:tcW w:w="1793" w:type="dxa"/>
            <w:vAlign w:val="center"/>
            <w:textDirection w:val="lrTb"/>
            <w:noWrap w:val="false"/>
          </w:tcPr>
          <w:p>
            <w:pPr>
              <w:jc w:val="both"/>
              <w:keepLines w:val="0"/>
              <w:keepNext w:val="0"/>
              <w:pageBreakBefore w:val="0"/>
              <w:spacing w:after="0" w:line="360" w:lineRule="auto"/>
              <w:widowControl w:val="off"/>
              <w:rPr>
                <w:rFonts w:ascii="宋体" w:hAnsi="宋体" w:eastAsia="宋体" w:cs="宋体"/>
                <w:sz w:val="22"/>
                <w:szCs w:val="22"/>
              </w:rPr>
            </w:pPr>
            <w:r>
              <w:rPr>
                <w:rFonts w:hint="eastAsia" w:ascii="宋体" w:hAnsi="宋体" w:eastAsia="宋体" w:cs="宋体"/>
                <w:sz w:val="22"/>
                <w:szCs w:val="22"/>
              </w:rPr>
              <w:t xml:space="preserve">平均厚度≥13mm</w:t>
            </w:r>
            <w:r/>
          </w:p>
        </w:tc>
        <w:tc>
          <w:tcPr>
            <w:tcW w:w="4603" w:type="dxa"/>
            <w:textDirection w:val="lrTb"/>
            <w:noWrap w:val="false"/>
          </w:tcPr>
          <w:p>
            <w:pPr>
              <w:jc w:val="left"/>
              <w:spacing w:before="156" w:after="156" w:line="240" w:lineRule="atLeast"/>
              <w:widowControl/>
              <w:rPr>
                <w:rFonts w:ascii="宋体" w:hAnsi="宋体" w:eastAsia="宋体" w:cs="宋体"/>
                <w:sz w:val="22"/>
                <w:szCs w:val="22"/>
              </w:rPr>
            </w:pPr>
            <w:r>
              <w:rPr>
                <w:rFonts w:hint="eastAsia" w:ascii="宋体" w:hAnsi="宋体" w:eastAsia="宋体" w:cs="宋体"/>
                <w:sz w:val="22"/>
                <w:szCs w:val="22"/>
              </w:rPr>
              <w:t xml:space="preserve">除需加厚区域外，场地面层平均厚度应≥13mm，低于规定厚度10%的面积应≤总面积的10%；任何区域的厚度均应≥10mm。</w:t>
            </w:r>
            <w:r/>
          </w:p>
          <w:p>
            <w:pPr>
              <w:jc w:val="left"/>
              <w:spacing w:before="156" w:after="156" w:line="240" w:lineRule="atLeast"/>
              <w:widowControl/>
              <w:rPr>
                <w:rFonts w:ascii="宋体" w:hAnsi="宋体" w:eastAsia="宋体" w:cs="宋体"/>
                <w:sz w:val="22"/>
                <w:szCs w:val="22"/>
              </w:rPr>
            </w:pPr>
            <w:r>
              <w:rPr>
                <w:rFonts w:hint="eastAsia" w:ascii="宋体" w:hAnsi="宋体" w:eastAsia="宋体" w:cs="宋体"/>
                <w:sz w:val="22"/>
                <w:szCs w:val="22"/>
              </w:rPr>
              <w:t xml:space="preserve">跳高起跳区助跑道最后3m、三级跳远助跑道最后13m、撑竿跳高助跑道最后8m、掷标枪助跑道最后8m以及起掷弧前端的区域厚度均应≥10mm。</w:t>
            </w:r>
            <w:r/>
          </w:p>
          <w:p>
            <w:pPr>
              <w:jc w:val="left"/>
              <w:spacing w:before="156" w:after="156" w:line="240" w:lineRule="atLeast"/>
              <w:widowControl/>
              <w:rPr>
                <w:rFonts w:ascii="宋体" w:hAnsi="宋体" w:eastAsia="宋体" w:cs="宋体"/>
                <w:sz w:val="22"/>
                <w:szCs w:val="22"/>
              </w:rPr>
            </w:pPr>
            <w:r>
              <w:rPr>
                <w:rFonts w:hint="eastAsia" w:ascii="宋体" w:hAnsi="宋体" w:eastAsia="宋体" w:cs="宋体"/>
                <w:sz w:val="22"/>
                <w:szCs w:val="22"/>
              </w:rPr>
              <w:t xml:space="preserve">障碍赛跑水池落地区面层厚度应≥25mm。</w:t>
            </w:r>
            <w:r/>
          </w:p>
        </w:tc>
      </w:tr>
      <w:tr>
        <w:trPr>
          <w:jc w:val="center"/>
        </w:trPr>
        <w:tc>
          <w:tcPr>
            <w:tcBorders>
              <w:right w:val="single" w:color="auto" w:sz="4" w:space="0"/>
            </w:tcBorders>
            <w:tcW w:w="1500" w:type="dxa"/>
            <w:vAlign w:val="center"/>
            <w:vMerge w:val="continue"/>
            <w:textDirection w:val="lrTb"/>
            <w:noWrap w:val="false"/>
          </w:tcPr>
          <w:p>
            <w:pPr>
              <w:ind w:firstLine="360"/>
              <w:jc w:val="center"/>
              <w:spacing w:before="156" w:after="156" w:line="240" w:lineRule="auto"/>
              <w:widowControl/>
              <w:rPr>
                <w:rFonts w:ascii="宋体" w:hAnsi="宋体" w:eastAsia="宋体" w:cs="宋体"/>
                <w:sz w:val="22"/>
                <w:szCs w:val="22"/>
              </w:rPr>
            </w:pPr>
            <w:r>
              <w:rPr>
                <w:rFonts w:ascii="宋体" w:hAnsi="宋体" w:eastAsia="宋体" w:cs="宋体"/>
                <w:sz w:val="22"/>
                <w:szCs w:val="22"/>
              </w:rPr>
            </w:r>
            <w:r/>
          </w:p>
        </w:tc>
        <w:tc>
          <w:tcPr>
            <w:tcBorders>
              <w:left w:val="single" w:color="auto" w:sz="4" w:space="0"/>
            </w:tcBorders>
            <w:tcW w:w="1515" w:type="dxa"/>
            <w:vAlign w:val="center"/>
            <w:textDirection w:val="lrTb"/>
            <w:noWrap w:val="false"/>
          </w:tcPr>
          <w:p>
            <w:pPr>
              <w:jc w:val="both"/>
              <w:spacing w:before="156" w:after="156"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非400m田径场地</w:t>
            </w:r>
            <w:r/>
          </w:p>
        </w:tc>
        <w:tc>
          <w:tcPr>
            <w:tcW w:w="1793" w:type="dxa"/>
            <w:vAlign w:val="center"/>
            <w:textDirection w:val="lrTb"/>
            <w:noWrap w:val="false"/>
          </w:tcPr>
          <w:p>
            <w:pPr>
              <w:jc w:val="both"/>
              <w:spacing w:before="156" w:after="156" w:line="240" w:lineRule="auto"/>
              <w:widowControl/>
              <w:rPr>
                <w:rFonts w:ascii="宋体" w:hAnsi="宋体" w:eastAsia="宋体" w:cs="宋体"/>
                <w:sz w:val="22"/>
                <w:szCs w:val="22"/>
              </w:rPr>
            </w:pPr>
            <w:r>
              <w:rPr>
                <w:rFonts w:hint="eastAsia" w:ascii="宋体" w:hAnsi="宋体" w:eastAsia="宋体" w:cs="宋体"/>
                <w:sz w:val="22"/>
                <w:szCs w:val="22"/>
              </w:rPr>
              <w:t xml:space="preserve">平均厚度≥13mm</w:t>
            </w:r>
            <w:r/>
          </w:p>
        </w:tc>
        <w:tc>
          <w:tcPr>
            <w:tcW w:w="4603" w:type="dxa"/>
            <w:textDirection w:val="lrTb"/>
            <w:noWrap w:val="false"/>
          </w:tcPr>
          <w:p>
            <w:pPr>
              <w:jc w:val="left"/>
              <w:spacing w:before="156" w:after="156" w:line="240" w:lineRule="atLeast"/>
              <w:widowControl/>
              <w:rPr>
                <w:rFonts w:ascii="宋体" w:hAnsi="宋体" w:eastAsia="宋体" w:cs="宋体"/>
                <w:sz w:val="22"/>
                <w:szCs w:val="22"/>
              </w:rPr>
            </w:pPr>
            <w:r>
              <w:rPr>
                <w:rFonts w:hint="eastAsia" w:ascii="宋体" w:hAnsi="宋体" w:eastAsia="宋体" w:cs="宋体"/>
                <w:sz w:val="22"/>
                <w:szCs w:val="22"/>
              </w:rPr>
              <w:t xml:space="preserve">场地面层平均厚度应≥13mm，低于规定厚度10%的面积应≤总面积的10%；任何区域的厚度均应≥10mm。</w:t>
            </w:r>
            <w:r/>
          </w:p>
        </w:tc>
      </w:tr>
      <w:tr>
        <w:trPr>
          <w:jc w:val="center"/>
        </w:trPr>
        <w:tc>
          <w:tcPr>
            <w:gridSpan w:val="2"/>
            <w:tcW w:w="3015" w:type="dxa"/>
            <w:vAlign w:val="center"/>
            <w:textDirection w:val="lrTb"/>
            <w:noWrap w:val="false"/>
          </w:tcPr>
          <w:p>
            <w:pPr>
              <w:jc w:val="center"/>
              <w:spacing w:before="156" w:after="156" w:line="240" w:lineRule="auto"/>
              <w:widowControl/>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球类场地</w:t>
            </w:r>
            <w:r/>
          </w:p>
        </w:tc>
        <w:tc>
          <w:tcPr>
            <w:tcW w:w="1793" w:type="dxa"/>
            <w:vAlign w:val="center"/>
            <w:textDirection w:val="lrTb"/>
            <w:noWrap w:val="false"/>
          </w:tcPr>
          <w:p>
            <w:pPr>
              <w:jc w:val="both"/>
              <w:spacing w:before="156" w:after="156" w:line="240" w:lineRule="auto"/>
              <w:widowControl/>
              <w:rPr>
                <w:rFonts w:hint="default" w:ascii="宋体" w:hAnsi="宋体" w:eastAsia="宋体" w:cs="宋体"/>
                <w:sz w:val="22"/>
                <w:szCs w:val="22"/>
                <w:lang w:val="en-US"/>
              </w:rPr>
            </w:pPr>
            <w:r>
              <w:rPr>
                <w:rFonts w:hint="eastAsia" w:ascii="宋体" w:hAnsi="宋体" w:eastAsia="宋体" w:cs="宋体"/>
                <w:sz w:val="22"/>
                <w:szCs w:val="22"/>
              </w:rPr>
              <w:t xml:space="preserve">平均厚度≥</w:t>
            </w:r>
            <w:r>
              <w:rPr>
                <w:rFonts w:hint="eastAsia" w:ascii="宋体" w:hAnsi="宋体" w:cs="宋体"/>
                <w:sz w:val="22"/>
                <w:szCs w:val="22"/>
                <w:lang w:val="en-US" w:eastAsia="zh-CN"/>
              </w:rPr>
              <w:t xml:space="preserve">8mm</w:t>
            </w:r>
            <w:r/>
          </w:p>
        </w:tc>
        <w:tc>
          <w:tcPr>
            <w:tcW w:w="4603" w:type="dxa"/>
            <w:textDirection w:val="lrTb"/>
            <w:noWrap w:val="false"/>
          </w:tcPr>
          <w:p>
            <w:pPr>
              <w:jc w:val="left"/>
              <w:spacing w:before="156" w:after="156" w:line="240" w:lineRule="atLeast"/>
              <w:widowControl/>
              <w:rPr>
                <w:rFonts w:hint="eastAsia" w:ascii="宋体" w:hAnsi="宋体" w:eastAsia="宋体" w:cs="宋体"/>
                <w:sz w:val="22"/>
                <w:szCs w:val="22"/>
              </w:rPr>
            </w:pPr>
            <w:r>
              <w:rPr>
                <w:rFonts w:hint="eastAsia" w:ascii="宋体" w:hAnsi="宋体" w:eastAsia="宋体" w:cs="宋体"/>
                <w:sz w:val="22"/>
                <w:szCs w:val="22"/>
              </w:rPr>
              <w:t xml:space="preserve">场地面层平均厚度应≥8mm，低于规定厚度 10%的面积应≤总面积的10%;任何区域的厚度均应≥6mm</w:t>
            </w:r>
            <w:r/>
          </w:p>
        </w:tc>
      </w:tr>
      <w:tr>
        <w:trPr>
          <w:jc w:val="center"/>
        </w:trPr>
        <w:tc>
          <w:tcPr>
            <w:gridSpan w:val="2"/>
            <w:tcW w:w="3015" w:type="dxa"/>
            <w:vAlign w:val="center"/>
            <w:textDirection w:val="lrTb"/>
            <w:noWrap w:val="false"/>
          </w:tcPr>
          <w:p>
            <w:pPr>
              <w:jc w:val="center"/>
              <w:spacing w:before="156" w:after="156" w:line="240" w:lineRule="auto"/>
              <w:widowControl/>
              <w:rPr>
                <w:rFonts w:hint="default" w:ascii="宋体" w:hAnsi="宋体" w:cs="宋体"/>
                <w:sz w:val="22"/>
                <w:szCs w:val="22"/>
                <w:lang w:val="en-US" w:eastAsia="zh-CN"/>
              </w:rPr>
            </w:pPr>
            <w:r>
              <w:rPr>
                <w:rFonts w:hint="eastAsia" w:ascii="宋体" w:hAnsi="宋体" w:cs="宋体"/>
                <w:sz w:val="22"/>
                <w:szCs w:val="22"/>
                <w:lang w:val="en-US" w:eastAsia="zh-CN"/>
              </w:rPr>
              <w:t xml:space="preserve">其他活动场地</w:t>
            </w:r>
            <w:r/>
          </w:p>
        </w:tc>
        <w:tc>
          <w:tcPr>
            <w:tcW w:w="1793" w:type="dxa"/>
            <w:vAlign w:val="center"/>
            <w:textDirection w:val="lrTb"/>
            <w:noWrap w:val="false"/>
          </w:tcPr>
          <w:p>
            <w:pPr>
              <w:jc w:val="both"/>
              <w:spacing w:before="156" w:after="156" w:line="240" w:lineRule="auto"/>
              <w:widowControl/>
              <w:rPr>
                <w:rFonts w:hint="default" w:ascii="宋体" w:hAnsi="宋体" w:eastAsia="宋体" w:cs="宋体"/>
                <w:sz w:val="22"/>
                <w:szCs w:val="22"/>
                <w:lang w:val="en-US" w:eastAsia="zh-CN"/>
              </w:rPr>
            </w:pPr>
            <w:r>
              <w:rPr>
                <w:rFonts w:hint="eastAsia" w:ascii="宋体" w:hAnsi="宋体" w:eastAsia="宋体" w:cs="宋体"/>
                <w:sz w:val="22"/>
                <w:szCs w:val="22"/>
              </w:rPr>
              <w:t xml:space="preserve">平均厚度≥</w:t>
            </w:r>
            <w:r>
              <w:rPr>
                <w:rFonts w:hint="eastAsia" w:ascii="宋体" w:hAnsi="宋体" w:cs="宋体"/>
                <w:sz w:val="22"/>
                <w:szCs w:val="22"/>
                <w:lang w:val="en-US" w:eastAsia="zh-CN"/>
              </w:rPr>
              <w:t xml:space="preserve">10mm</w:t>
            </w:r>
            <w:r/>
          </w:p>
        </w:tc>
        <w:tc>
          <w:tcPr>
            <w:tcW w:w="4603" w:type="dxa"/>
            <w:textDirection w:val="lrTb"/>
            <w:noWrap w:val="false"/>
          </w:tcPr>
          <w:p>
            <w:pPr>
              <w:jc w:val="left"/>
              <w:spacing w:before="156" w:after="156" w:line="240" w:lineRule="atLeast"/>
              <w:widowControl/>
              <w:rPr>
                <w:rFonts w:hint="eastAsia" w:ascii="宋体" w:hAnsi="宋体" w:eastAsia="宋体" w:cs="宋体"/>
                <w:sz w:val="22"/>
                <w:szCs w:val="22"/>
              </w:rPr>
            </w:pPr>
            <w:r>
              <w:rPr>
                <w:rFonts w:hint="eastAsia" w:ascii="宋体" w:hAnsi="宋体" w:eastAsia="宋体" w:cs="宋体"/>
                <w:sz w:val="22"/>
                <w:szCs w:val="22"/>
              </w:rPr>
              <w:t xml:space="preserve">场地面层平均厚度应&gt;10mm，低于规定厚度10%的面积应≤总面积的10%;任何区域的厚度均应≥8mm</w:t>
            </w:r>
            <w:r/>
          </w:p>
        </w:tc>
      </w:tr>
    </w:tbl>
    <w:p>
      <w:pPr>
        <w:jc w:val="center"/>
        <w:keepLines w:val="0"/>
        <w:keepNext w:val="0"/>
        <w:pageBreakBefore w:val="0"/>
        <w:spacing w:line="360" w:lineRule="auto"/>
        <w:widowControl w:val="off"/>
        <w:rPr>
          <w:rFonts w:hint="eastAsia" w:ascii="宋体" w:hAnsi="宋体" w:eastAsia="宋体" w:cs="宋体"/>
          <w:b/>
          <w:bCs w:val="0"/>
          <w:color w:val="0000ff"/>
          <w:sz w:val="24"/>
          <w:szCs w:val="24"/>
          <w:lang w:val="en-US" w:eastAsia="zh-CN"/>
        </w:rPr>
      </w:pPr>
      <w:r>
        <w:rPr>
          <w:rFonts w:hint="eastAsia" w:ascii="宋体" w:hAnsi="宋体" w:eastAsia="宋体" w:cs="宋体"/>
          <w:b/>
          <w:bCs w:val="0"/>
          <w:color w:val="0000ff"/>
          <w:sz w:val="24"/>
          <w:szCs w:val="24"/>
          <w:lang w:val="en-US" w:eastAsia="zh-CN"/>
        </w:rPr>
      </w:r>
      <w:r/>
    </w:p>
    <w:p>
      <w:pPr>
        <w:jc w:val="cente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预制型面层物理性能要求</w:t>
      </w:r>
      <w:r/>
    </w:p>
    <w:tbl>
      <w:tblPr>
        <w:tblStyle w:val="876"/>
        <w:tblW w:w="9299" w:type="dxa"/>
        <w:jc w:val="center"/>
        <w:tblLayout w:type="fixed"/>
        <w:tblCellMar>
          <w:left w:w="108" w:type="dxa"/>
          <w:top w:w="0" w:type="dxa"/>
          <w:right w:w="108" w:type="dxa"/>
          <w:bottom w:w="0" w:type="dxa"/>
        </w:tblCellMar>
        <w:tblLook w:val="04A0" w:firstRow="1" w:lastRow="0" w:firstColumn="1" w:lastColumn="0" w:noHBand="0" w:noVBand="1"/>
      </w:tblPr>
      <w:tblGrid>
        <w:gridCol w:w="5889"/>
        <w:gridCol w:w="3410"/>
      </w:tblGrid>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jc w:val="center"/>
              <w:spacing w:before="156" w:after="156"/>
              <w:widowControl/>
              <w:rPr>
                <w:rFonts w:ascii="宋体" w:hAnsi="宋体" w:eastAsia="宋体" w:cs="Times New Roman"/>
                <w:b/>
                <w:bCs/>
                <w:sz w:val="22"/>
                <w:szCs w:val="22"/>
              </w:rPr>
            </w:pPr>
            <w:r>
              <w:rPr>
                <w:rFonts w:ascii="宋体" w:hAnsi="宋体" w:eastAsia="宋体" w:cs="宋体"/>
                <w:b/>
                <w:bCs/>
                <w:sz w:val="22"/>
                <w:szCs w:val="22"/>
              </w:rPr>
              <w:t xml:space="preserve">项目</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b/>
                <w:bCs/>
                <w:sz w:val="22"/>
                <w:szCs w:val="22"/>
              </w:rPr>
            </w:pPr>
            <w:r>
              <w:rPr>
                <w:rFonts w:ascii="宋体" w:hAnsi="宋体" w:eastAsia="宋体" w:cs="宋体"/>
                <w:b/>
                <w:bCs/>
                <w:sz w:val="22"/>
                <w:szCs w:val="22"/>
              </w:rPr>
              <w:t xml:space="preserve">要求</w:t>
            </w:r>
            <w:r/>
          </w:p>
        </w:tc>
      </w:tr>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冲击吸收/%</w:t>
            </w:r>
            <w:r/>
          </w:p>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田径场地</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35~50</w:t>
            </w:r>
            <w:r/>
          </w:p>
        </w:tc>
      </w:tr>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垂直变形/mm</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0.6~3.0</w:t>
            </w:r>
            <w:r/>
          </w:p>
        </w:tc>
      </w:tr>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抗滑值（20℃）/BPN</w:t>
            </w:r>
            <w:r/>
          </w:p>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田径场地</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≥47（湿测）</w:t>
            </w:r>
            <w:r/>
          </w:p>
        </w:tc>
      </w:tr>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拉伸强度/MPa</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≥0.5</w:t>
            </w:r>
            <w:r/>
          </w:p>
        </w:tc>
      </w:tr>
      <w:tr>
        <w:trPr>
          <w:jc w:val="center"/>
          <w:trHeight w:val="48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拉断伸长率/%</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≥40</w:t>
            </w:r>
            <w:r/>
          </w:p>
        </w:tc>
      </w:tr>
      <w:tr>
        <w:trPr>
          <w:jc w:val="center"/>
          <w:trHeight w:val="497" w:hRule="exact"/>
        </w:trPr>
        <w:tc>
          <w:tcPr>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阻燃性能/级</w:t>
            </w:r>
            <w:r/>
          </w:p>
        </w:tc>
        <w:tc>
          <w:tcPr>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ind w:firstLine="360"/>
              <w:jc w:val="center"/>
              <w:spacing w:before="156" w:after="156"/>
              <w:widowControl/>
              <w:rPr>
                <w:rFonts w:ascii="宋体" w:hAnsi="宋体" w:eastAsia="宋体" w:cs="Times New Roman"/>
                <w:sz w:val="22"/>
                <w:szCs w:val="22"/>
              </w:rPr>
            </w:pPr>
            <w:r>
              <w:rPr>
                <w:rFonts w:ascii="宋体" w:hAnsi="宋体" w:eastAsia="宋体" w:cs="宋体"/>
                <w:sz w:val="22"/>
                <w:szCs w:val="22"/>
              </w:rPr>
              <w:t xml:space="preserve">Ⅰ</w:t>
            </w:r>
            <w:r/>
          </w:p>
        </w:tc>
      </w:tr>
    </w:tbl>
    <w:p>
      <w:pPr>
        <w:ind w:firstLine="480"/>
        <w:jc w:val="both"/>
        <w:keepLines w:val="0"/>
        <w:keepNext w:val="0"/>
        <w:pageBreakBefore w:val="0"/>
        <w:spacing w:line="360" w:lineRule="auto"/>
        <w:widowControl/>
        <w:rPr>
          <w:rFonts w:hint="default" w:ascii="宋体" w:hAnsi="宋体" w:eastAsia="宋体" w:cs="宋体"/>
          <w:color w:val="0000ff"/>
          <w:sz w:val="24"/>
          <w:szCs w:val="24"/>
          <w:lang w:val="en-US" w:eastAsia="zh-CN"/>
        </w:rPr>
      </w:pPr>
      <w:r>
        <w:rPr>
          <w:rFonts w:hint="default" w:ascii="宋体" w:hAnsi="宋体" w:eastAsia="宋体" w:cs="宋体"/>
          <w:color w:val="0000ff"/>
          <w:sz w:val="24"/>
          <w:szCs w:val="24"/>
          <w:lang w:val="en-US" w:eastAsia="zh-CN"/>
        </w:rPr>
      </w:r>
      <w:r/>
    </w:p>
    <w:p>
      <w:pPr>
        <w:jc w:val="cente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rPr>
        <w:t xml:space="preserve">预制型面层成品中有害物质限量及气味要求</w:t>
      </w:r>
      <w:r/>
    </w:p>
    <w:tbl>
      <w:tblPr>
        <w:tblStyle w:val="876"/>
        <w:tblW w:w="9379" w:type="dxa"/>
        <w:jc w:val="center"/>
        <w:tblLayout w:type="fixed"/>
        <w:tblCellMar>
          <w:left w:w="108" w:type="dxa"/>
          <w:top w:w="0" w:type="dxa"/>
          <w:right w:w="108" w:type="dxa"/>
          <w:bottom w:w="0" w:type="dxa"/>
        </w:tblCellMar>
        <w:tblLook w:val="04A0" w:firstRow="1" w:lastRow="0" w:firstColumn="1" w:lastColumn="0" w:noHBand="0" w:noVBand="1"/>
      </w:tblPr>
      <w:tblGrid>
        <w:gridCol w:w="1754"/>
        <w:gridCol w:w="6385"/>
        <w:gridCol w:w="1240"/>
      </w:tblGrid>
      <w:tr>
        <w:trPr>
          <w:jc w:val="center"/>
          <w:trHeight w:val="454" w:hRule="exact"/>
        </w:trPr>
        <w:tc>
          <w:tcPr>
            <w:gridSpan w:val="2"/>
            <w:tcBorders>
              <w:top w:val="single" w:color="auto" w:sz="4" w:space="0"/>
              <w:left w:val="single" w:color="auto" w:sz="4" w:space="0"/>
              <w:bottom w:val="single" w:color="auto" w:sz="4" w:space="0"/>
              <w:right w:val="single" w:color="auto" w:sz="4" w:space="0"/>
            </w:tcBorders>
            <w:tcW w:w="8139" w:type="dxa"/>
            <w:vAlign w:val="center"/>
            <w:textDirection w:val="lrTb"/>
            <w:noWrap w:val="false"/>
          </w:tcPr>
          <w:p>
            <w:pPr>
              <w:ind w:firstLine="360"/>
              <w:jc w:val="center"/>
              <w:spacing w:before="156" w:after="156"/>
              <w:rPr>
                <w:rFonts w:ascii="宋体" w:hAnsi="宋体" w:eastAsia="宋体" w:cs="Times New Roman"/>
                <w:b/>
                <w:bCs/>
                <w:sz w:val="22"/>
                <w:szCs w:val="22"/>
              </w:rPr>
            </w:pPr>
            <w:r>
              <w:rPr>
                <w:rFonts w:ascii="宋体" w:hAnsi="宋体" w:eastAsia="宋体" w:cs="宋体"/>
                <w:b/>
                <w:bCs/>
                <w:sz w:val="22"/>
                <w:szCs w:val="22"/>
              </w:rPr>
              <w:t xml:space="preserve">项目</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b/>
                <w:bCs/>
                <w:sz w:val="22"/>
                <w:szCs w:val="22"/>
              </w:rPr>
            </w:pPr>
            <w:r>
              <w:rPr>
                <w:rFonts w:ascii="宋体" w:hAnsi="宋体" w:eastAsia="宋体" w:cs="宋体"/>
                <w:b/>
                <w:bCs/>
                <w:sz w:val="22"/>
                <w:szCs w:val="22"/>
              </w:rPr>
              <w:t xml:space="preserve">要求</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754" w:type="dxa"/>
            <w:vAlign w:val="center"/>
            <w:vMerge w:val="restart"/>
            <w:textDirection w:val="lrTb"/>
            <w:noWrap w:val="false"/>
          </w:tcPr>
          <w:p>
            <w:pPr>
              <w:spacing w:before="156" w:after="156"/>
              <w:rPr>
                <w:rFonts w:ascii="宋体" w:hAnsi="宋体" w:eastAsia="宋体" w:cs="Times New Roman"/>
                <w:sz w:val="22"/>
                <w:szCs w:val="22"/>
              </w:rPr>
            </w:pPr>
            <w:r>
              <w:rPr>
                <w:rFonts w:ascii="宋体" w:hAnsi="宋体" w:eastAsia="宋体" w:cs="宋体"/>
                <w:sz w:val="22"/>
                <w:szCs w:val="22"/>
              </w:rPr>
              <w:t xml:space="preserve">有害物质含量</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3种邻苯二甲酸</w:t>
            </w:r>
            <w:r>
              <w:rPr>
                <w:rFonts w:hint="eastAsia" w:ascii="宋体" w:hAnsi="宋体" w:cs="宋体"/>
                <w:sz w:val="22"/>
                <w:szCs w:val="22"/>
                <w:lang w:eastAsia="zh-CN"/>
              </w:rPr>
              <w:t xml:space="preserve">酯类化合物</w:t>
            </w:r>
            <w:r>
              <w:rPr>
                <w:rFonts w:ascii="宋体" w:hAnsi="宋体" w:eastAsia="宋体" w:cs="宋体"/>
                <w:sz w:val="22"/>
                <w:szCs w:val="22"/>
              </w:rPr>
              <w:t xml:space="preserve">（DBP、BBP、DEHP）总和</w:t>
            </w:r>
            <w:r>
              <w:rPr>
                <w:rFonts w:hint="eastAsia" w:ascii="宋体" w:hAnsi="宋体" w:eastAsia="宋体" w:cs="宋体"/>
                <w:position w:val="6"/>
                <w:sz w:val="22"/>
                <w:szCs w:val="22"/>
              </w:rPr>
              <w:t xml:space="preserve">a</w:t>
            </w:r>
            <w:r>
              <w:rPr>
                <w:rFonts w:ascii="宋体" w:hAnsi="宋体" w:eastAsia="宋体" w:cs="宋体"/>
                <w:sz w:val="22"/>
                <w:szCs w:val="22"/>
              </w:rPr>
              <w:t xml:space="preserve">/(g/kg)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773"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3种邻苯二甲酸酯类化合物（DNOP、DINP、DIDP）总和</w:t>
            </w:r>
            <w:r>
              <w:rPr>
                <w:rFonts w:hint="eastAsia" w:ascii="宋体" w:hAnsi="宋体" w:eastAsia="宋体" w:cs="宋体"/>
                <w:position w:val="6"/>
                <w:sz w:val="22"/>
                <w:szCs w:val="22"/>
              </w:rPr>
              <w:t xml:space="preserve">a</w:t>
            </w:r>
            <w:r>
              <w:rPr>
                <w:rFonts w:ascii="宋体" w:hAnsi="宋体" w:eastAsia="宋体" w:cs="宋体"/>
                <w:sz w:val="22"/>
                <w:szCs w:val="22"/>
              </w:rPr>
              <w:t xml:space="preserve">/(g/kg)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right w:val="single" w:color="auto" w:sz="4" w:space="0"/>
            </w:tcBorders>
            <w:tcW w:w="6385" w:type="dxa"/>
            <w:vAlign w:val="center"/>
            <w:vMerge w:val="restart"/>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18种多环芳烃总和</w:t>
            </w:r>
            <w:r>
              <w:rPr>
                <w:rFonts w:hint="eastAsia" w:ascii="宋体" w:hAnsi="宋体" w:eastAsia="宋体" w:cs="宋体"/>
                <w:position w:val="6"/>
                <w:sz w:val="22"/>
                <w:szCs w:val="22"/>
              </w:rPr>
              <w:t xml:space="preserve">b</w:t>
            </w:r>
            <w:r>
              <w:rPr>
                <w:rFonts w:ascii="宋体" w:hAnsi="宋体" w:eastAsia="宋体" w:cs="宋体"/>
                <w:sz w:val="22"/>
                <w:szCs w:val="22"/>
              </w:rPr>
              <w:t xml:space="preserve">/(mg/kg)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≤50</w:t>
            </w:r>
            <w:r/>
          </w:p>
        </w:tc>
      </w:tr>
      <w:tr>
        <w:trPr>
          <w:jc w:val="center"/>
          <w:trHeight w:val="483"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left w:val="single" w:color="auto" w:sz="4" w:space="0"/>
              <w:bottom w:val="single" w:color="auto" w:sz="4" w:space="0"/>
              <w:right w:val="single" w:color="auto" w:sz="4" w:space="0"/>
            </w:tcBorders>
            <w:tcW w:w="6385" w:type="dxa"/>
            <w:vAlign w:val="center"/>
            <w:vMerge w:val="continue"/>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w:t>
            </w:r>
            <w:r>
              <w:rPr>
                <w:rFonts w:hint="eastAsia" w:ascii="宋体" w:hAnsi="宋体" w:eastAsia="宋体" w:cs="宋体"/>
                <w:sz w:val="22"/>
                <w:szCs w:val="22"/>
              </w:rPr>
              <w:t xml:space="preserve">20</w:t>
            </w:r>
            <w:r>
              <w:rPr>
                <w:rFonts w:hint="eastAsia" w:ascii="宋体" w:hAnsi="宋体" w:eastAsia="宋体" w:cs="宋体"/>
                <w:position w:val="6"/>
                <w:sz w:val="22"/>
                <w:szCs w:val="22"/>
                <w:lang w:val="en-US" w:eastAsia="zh-CN"/>
              </w:rPr>
              <w:t xml:space="preserve">c</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苯并【a】芘/(mg/kg)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短链氯化石蜡（C10-C13）/(g/kg)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≤1.5</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4,4’-二氨基-3,3’-二氯二苯甲烷（MOCA）(g/kg)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游离甲苯二异氰酸酯（TDI）和游离六亚甲基二异氰酸酯（HDI）总和(g/kg)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≤0.2</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游离二苯基甲烷二异氰酸酯（MDI）(g/kg)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可溶性铅(mg/kg)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可溶性镉(mg/kg)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可溶性铬(mg/kg)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可溶性汞(mg/kg)</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≤2</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restart"/>
            <w:textDirection w:val="lrTb"/>
            <w:noWrap w:val="false"/>
          </w:tcPr>
          <w:p>
            <w:pPr>
              <w:spacing w:before="156" w:after="156"/>
              <w:rPr>
                <w:rFonts w:ascii="宋体" w:hAnsi="宋体" w:eastAsia="宋体" w:cs="Times New Roman"/>
                <w:sz w:val="22"/>
                <w:szCs w:val="22"/>
              </w:rPr>
            </w:pPr>
            <w:r>
              <w:rPr>
                <w:rFonts w:ascii="宋体" w:hAnsi="宋体" w:eastAsia="宋体" w:cs="宋体"/>
                <w:sz w:val="22"/>
                <w:szCs w:val="22"/>
              </w:rPr>
              <w:t xml:space="preserve">有害物质释放量</w:t>
            </w:r>
            <w:r/>
          </w:p>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总挥发性有机化合物（TVOC）/【mg/(㎡·h)】</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甲醛/【mg/(㎡·h)】</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≤0.4</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苯/【mg/(㎡·h)】</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≤0.1</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甲苯、二甲苯和乙苯总和/【mg/(㎡·h)】</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vMerge w:val="continue"/>
            <w:textDirection w:val="lrTb"/>
            <w:noWrap w:val="false"/>
          </w:tcPr>
          <w:p>
            <w:pPr>
              <w:ind w:firstLine="360"/>
              <w:spacing w:before="156" w:after="156"/>
              <w:rPr>
                <w:rFonts w:ascii="宋体" w:hAnsi="宋体" w:eastAsia="宋体" w:cs="Times New Roman"/>
                <w:sz w:val="22"/>
                <w:szCs w:val="22"/>
              </w:rPr>
            </w:pPr>
            <w:r>
              <w:rPr>
                <w:rFonts w:ascii="宋体" w:hAnsi="宋体" w:eastAsia="宋体" w:cs="Times New Roman"/>
                <w:sz w:val="22"/>
                <w:szCs w:val="22"/>
              </w:rPr>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二硫化碳/【mg/(㎡·h)】</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≤7.0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气味</w:t>
            </w:r>
            <w:r/>
          </w:p>
        </w:tc>
        <w:tc>
          <w:tcPr>
            <w:tcBorders>
              <w:top w:val="single" w:color="auto" w:sz="4" w:space="0"/>
              <w:left w:val="single" w:color="auto" w:sz="4" w:space="0"/>
              <w:bottom w:val="single" w:color="auto" w:sz="4" w:space="0"/>
              <w:right w:val="single" w:color="auto" w:sz="4" w:space="0"/>
            </w:tcBorders>
            <w:tcW w:w="6385" w:type="dxa"/>
            <w:textDirection w:val="lrTb"/>
            <w:noWrap w:val="false"/>
          </w:tcPr>
          <w:p>
            <w:pPr>
              <w:ind w:firstLine="360"/>
              <w:jc w:val="center"/>
              <w:spacing w:before="156" w:after="156"/>
              <w:rPr>
                <w:rFonts w:ascii="宋体" w:hAnsi="宋体" w:eastAsia="宋体" w:cs="Times New Roman"/>
                <w:sz w:val="22"/>
                <w:szCs w:val="22"/>
              </w:rPr>
            </w:pPr>
            <w:r>
              <w:rPr>
                <w:rFonts w:ascii="宋体" w:hAnsi="宋体" w:eastAsia="宋体" w:cs="宋体"/>
                <w:sz w:val="22"/>
                <w:szCs w:val="22"/>
              </w:rPr>
              <w:t xml:space="preserve">气味等级/级</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360"/>
              <w:spacing w:before="156" w:after="156"/>
              <w:rPr>
                <w:rFonts w:ascii="宋体" w:hAnsi="宋体" w:eastAsia="宋体" w:cs="Times New Roman"/>
                <w:sz w:val="22"/>
                <w:szCs w:val="22"/>
              </w:rPr>
            </w:pPr>
            <w:r>
              <w:rPr>
                <w:rFonts w:ascii="宋体" w:hAnsi="宋体" w:eastAsia="宋体" w:cs="宋体"/>
                <w:sz w:val="22"/>
                <w:szCs w:val="22"/>
              </w:rPr>
              <w:t xml:space="preserve">≤3</w:t>
            </w:r>
            <w:r/>
          </w:p>
        </w:tc>
      </w:tr>
      <w:tr>
        <w:trPr>
          <w:jc w:val="center"/>
          <w:trHeight w:val="1356" w:hRule="exact"/>
        </w:trPr>
        <w:tc>
          <w:tcPr>
            <w:gridSpan w:val="3"/>
            <w:tcBorders>
              <w:top w:val="single" w:color="auto" w:sz="4" w:space="0"/>
              <w:left w:val="single" w:color="auto" w:sz="4" w:space="0"/>
              <w:bottom w:val="single" w:color="auto" w:sz="4" w:space="0"/>
              <w:right w:val="single" w:color="auto" w:sz="4" w:space="0"/>
            </w:tcBorders>
            <w:tcW w:w="9379" w:type="dxa"/>
            <w:vAlign w:val="center"/>
            <w:textDirection w:val="lrTb"/>
            <w:noWrap w:val="false"/>
          </w:tcPr>
          <w:p>
            <w:pPr>
              <w:keepLines w:val="0"/>
              <w:keepNext w:val="0"/>
              <w:pageBreakBefore w:val="0"/>
              <w:spacing w:line="312" w:lineRule="auto"/>
              <w:widowControl w:val="off"/>
              <w:rPr>
                <w:rFonts w:ascii="宋体" w:hAnsi="宋体" w:eastAsia="宋体" w:cs="宋体"/>
                <w:sz w:val="22"/>
                <w:szCs w:val="22"/>
              </w:rPr>
            </w:pPr>
            <w:r>
              <w:rPr>
                <w:rFonts w:hint="eastAsia" w:ascii="宋体" w:hAnsi="宋体" w:eastAsia="宋体" w:cs="宋体"/>
                <w:sz w:val="22"/>
                <w:szCs w:val="22"/>
              </w:rPr>
              <w:t xml:space="preserve">说明：</w:t>
            </w:r>
            <w:r>
              <w:rPr>
                <w:rFonts w:hint="eastAsia" w:ascii="宋体" w:hAnsi="宋体" w:eastAsia="宋体" w:cs="宋体"/>
                <w:position w:val="6"/>
                <w:sz w:val="22"/>
                <w:szCs w:val="22"/>
              </w:rPr>
              <w:t xml:space="preserve">a</w:t>
            </w:r>
            <w:r>
              <w:rPr>
                <w:rFonts w:ascii="宋体" w:hAnsi="宋体" w:eastAsia="宋体" w:cs="宋体"/>
                <w:sz w:val="22"/>
                <w:szCs w:val="22"/>
              </w:rPr>
              <w:t xml:space="preserve">邻苯二甲酸之类化合物</w:t>
            </w:r>
            <w:r>
              <w:rPr>
                <w:rFonts w:hint="eastAsia" w:ascii="宋体" w:hAnsi="宋体" w:eastAsia="宋体" w:cs="宋体"/>
                <w:sz w:val="22"/>
                <w:szCs w:val="22"/>
                <w:lang w:val="en-US" w:eastAsia="zh-CN"/>
              </w:rPr>
              <w:t xml:space="preserve">的具体名称</w:t>
            </w:r>
            <w:r>
              <w:rPr>
                <w:rFonts w:hint="eastAsia" w:ascii="宋体" w:hAnsi="宋体" w:eastAsia="宋体" w:cs="宋体"/>
                <w:sz w:val="22"/>
                <w:szCs w:val="22"/>
              </w:rPr>
              <w:t xml:space="preserve">见新国标。</w:t>
            </w:r>
            <w:r/>
          </w:p>
          <w:p>
            <w:pPr>
              <w:ind w:firstLine="660"/>
              <w:keepLines w:val="0"/>
              <w:keepNext w:val="0"/>
              <w:pageBreakBefore w:val="0"/>
              <w:spacing w:line="312" w:lineRule="auto"/>
              <w:widowControl w:val="off"/>
              <w:rPr>
                <w:rFonts w:hint="eastAsia" w:ascii="宋体" w:hAnsi="宋体" w:eastAsia="宋体" w:cs="宋体"/>
                <w:sz w:val="22"/>
                <w:szCs w:val="22"/>
              </w:rPr>
            </w:pPr>
            <w:r>
              <w:rPr>
                <w:rFonts w:hint="eastAsia" w:ascii="宋体" w:hAnsi="宋体" w:cs="宋体"/>
                <w:position w:val="6"/>
                <w:sz w:val="22"/>
                <w:szCs w:val="22"/>
                <w:lang w:val="en-US" w:eastAsia="zh-CN"/>
              </w:rPr>
              <w:t xml:space="preserve">b </w:t>
            </w:r>
            <w:r>
              <w:rPr>
                <w:rFonts w:hint="eastAsia" w:ascii="宋体" w:hAnsi="宋体" w:cs="宋体"/>
                <w:sz w:val="22"/>
                <w:szCs w:val="22"/>
                <w:lang w:val="en-US" w:eastAsia="zh-CN"/>
              </w:rPr>
              <w:t xml:space="preserve">18种</w:t>
            </w:r>
            <w:r>
              <w:rPr>
                <w:rFonts w:ascii="宋体" w:hAnsi="宋体" w:eastAsia="宋体" w:cs="宋体"/>
                <w:sz w:val="22"/>
                <w:szCs w:val="22"/>
              </w:rPr>
              <w:t xml:space="preserve">多环芳烃</w:t>
            </w:r>
            <w:r>
              <w:rPr>
                <w:rFonts w:hint="eastAsia" w:ascii="宋体" w:hAnsi="宋体" w:eastAsia="宋体" w:cs="宋体"/>
                <w:sz w:val="22"/>
                <w:szCs w:val="22"/>
                <w:lang w:val="en-US" w:eastAsia="zh-CN"/>
              </w:rPr>
              <w:t xml:space="preserve">的具体名称见</w:t>
            </w:r>
            <w:r>
              <w:rPr>
                <w:rFonts w:hint="eastAsia" w:ascii="宋体" w:hAnsi="宋体" w:eastAsia="宋体" w:cs="宋体"/>
                <w:sz w:val="22"/>
                <w:szCs w:val="22"/>
              </w:rPr>
              <w:t xml:space="preserve">新国标。</w:t>
            </w:r>
            <w:r/>
          </w:p>
          <w:p>
            <w:pPr>
              <w:ind w:firstLine="660"/>
              <w:keepLines w:val="0"/>
              <w:keepNext w:val="0"/>
              <w:pageBreakBefore w:val="0"/>
              <w:spacing w:line="312" w:lineRule="auto"/>
              <w:widowControl w:val="off"/>
              <w:rPr>
                <w:rFonts w:ascii="宋体" w:hAnsi="宋体" w:eastAsia="宋体" w:cs="宋体"/>
                <w:sz w:val="22"/>
                <w:szCs w:val="22"/>
              </w:rPr>
            </w:pPr>
            <w:r>
              <w:rPr>
                <w:rFonts w:hint="eastAsia" w:ascii="宋体" w:hAnsi="宋体" w:eastAsia="宋体" w:cs="宋体"/>
                <w:position w:val="6"/>
                <w:sz w:val="22"/>
                <w:szCs w:val="22"/>
                <w:lang w:val="en-US" w:eastAsia="zh-CN"/>
              </w:rPr>
              <w:t xml:space="preserve">C</w:t>
            </w:r>
            <w:r>
              <w:rPr>
                <w:rFonts w:hint="eastAsia" w:ascii="宋体" w:hAnsi="宋体" w:eastAsia="宋体" w:cs="宋体"/>
                <w:sz w:val="22"/>
                <w:szCs w:val="22"/>
              </w:rPr>
              <w:t xml:space="preserve">取距合成材料面层上表面5mm以内的部分进行测试。</w:t>
            </w:r>
            <w:r/>
          </w:p>
        </w:tc>
      </w:tr>
    </w:tbl>
    <w:p>
      <w:pPr>
        <w:jc w:val="center"/>
        <w:spacing w:line="312" w:lineRule="auto"/>
        <w:rPr>
          <w:rFonts w:hint="eastAsia" w:ascii="宋体" w:hAnsi="宋体" w:eastAsia="宋体" w:cs="宋体"/>
          <w:b/>
          <w:szCs w:val="21"/>
        </w:rPr>
      </w:pPr>
      <w:r>
        <w:rPr>
          <w:rFonts w:hint="eastAsia" w:ascii="宋体" w:hAnsi="宋体" w:eastAsia="宋体" w:cs="宋体"/>
          <w:b/>
          <w:szCs w:val="21"/>
        </w:rPr>
      </w:r>
      <w:r/>
    </w:p>
    <w:p>
      <w:pPr>
        <w:jc w:val="center"/>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rPr>
        <w:t xml:space="preserve">人造草面层成品及草丝的物理机械性能</w:t>
      </w:r>
      <w:r>
        <w:rPr>
          <w:rFonts w:hint="eastAsia" w:ascii="宋体" w:hAnsi="宋体" w:eastAsia="宋体" w:cs="宋体"/>
          <w:b/>
          <w:bCs w:val="0"/>
          <w:color w:val="auto"/>
          <w:sz w:val="24"/>
          <w:szCs w:val="24"/>
          <w:lang w:val="en-US" w:eastAsia="zh-CN"/>
        </w:rPr>
        <w:t xml:space="preserve">要求</w:t>
      </w:r>
      <w:r/>
    </w:p>
    <w:tbl>
      <w:tblPr>
        <w:tblStyle w:val="876"/>
        <w:tblW w:w="9239" w:type="dxa"/>
        <w:jc w:val="center"/>
        <w:tblLayout w:type="autofit"/>
        <w:tblCellMar>
          <w:left w:w="108" w:type="dxa"/>
          <w:top w:w="0" w:type="dxa"/>
          <w:right w:w="108" w:type="dxa"/>
          <w:bottom w:w="0" w:type="dxa"/>
        </w:tblCellMar>
        <w:tblLook w:val="04A0" w:firstRow="1" w:lastRow="0" w:firstColumn="1" w:lastColumn="0" w:noHBand="0" w:noVBand="1"/>
      </w:tblPr>
      <w:tblGrid>
        <w:gridCol w:w="2916"/>
        <w:gridCol w:w="3571"/>
        <w:gridCol w:w="2752"/>
      </w:tblGrid>
      <w:tr>
        <w:trPr>
          <w:jc w:val="center"/>
          <w:trHeight w:val="587"/>
        </w:trPr>
        <w:tc>
          <w:tcPr>
            <w:gridSpan w:val="2"/>
            <w:tcBorders>
              <w:top w:val="single" w:color="auto" w:sz="4" w:space="0"/>
              <w:left w:val="single" w:color="auto" w:sz="4" w:space="0"/>
              <w:bottom w:val="single" w:color="auto" w:sz="4" w:space="0"/>
              <w:right w:val="single" w:color="auto" w:sz="4" w:space="0"/>
            </w:tcBorders>
            <w:tcW w:w="6487"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项  目 </w:t>
            </w:r>
            <w:r/>
          </w:p>
        </w:tc>
        <w:tc>
          <w:tcPr>
            <w:tcBorders>
              <w:top w:val="single" w:color="auto" w:sz="4" w:space="0"/>
              <w:left w:val="none" w:color="000000" w:sz="4" w:space="0"/>
              <w:bottom w:val="single" w:color="auto" w:sz="4" w:space="0"/>
              <w:right w:val="single" w:color="auto" w:sz="4" w:space="0"/>
            </w:tcBorders>
            <w:tcW w:w="2752" w:type="dxa"/>
            <w:vAlign w:val="center"/>
            <w:textDirection w:val="lrTb"/>
            <w:noWrap/>
          </w:tcPr>
          <w:p>
            <w:pPr>
              <w:jc w:val="center"/>
              <w:widowControl/>
              <w:rPr>
                <w:rFonts w:ascii="宋体" w:hAnsi="宋体" w:eastAsia="宋体" w:cs="宋体"/>
                <w:b/>
                <w:bCs/>
                <w:szCs w:val="21"/>
              </w:rPr>
            </w:pPr>
            <w:r>
              <w:rPr>
                <w:rFonts w:hint="eastAsia" w:ascii="宋体" w:hAnsi="宋体" w:eastAsia="宋体" w:cs="宋体"/>
                <w:b/>
                <w:bCs/>
                <w:szCs w:val="21"/>
              </w:rPr>
              <w:t xml:space="preserve">技术要求</w:t>
            </w:r>
            <w:r/>
          </w:p>
        </w:tc>
      </w:tr>
      <w:tr>
        <w:trPr>
          <w:jc w:val="center"/>
          <w:trHeight w:val="500"/>
        </w:trPr>
        <w:tc>
          <w:tcPr>
            <w:gridSpan w:val="2"/>
            <w:tcBorders>
              <w:top w:val="none" w:color="000000" w:sz="4" w:space="0"/>
              <w:left w:val="single" w:color="auto" w:sz="4" w:space="0"/>
              <w:right w:val="single" w:color="auto" w:sz="4" w:space="0"/>
            </w:tcBorders>
            <w:tcW w:w="648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冲击吸收/（%）</w:t>
            </w:r>
            <w:r/>
          </w:p>
        </w:tc>
        <w:tc>
          <w:tcPr>
            <w:tcBorders>
              <w:top w:val="none" w:color="000000" w:sz="4" w:space="0"/>
              <w:left w:val="none" w:color="000000" w:sz="4" w:space="0"/>
              <w:bottom w:val="single" w:color="auto" w:sz="4" w:space="0"/>
              <w:right w:val="single" w:color="auto" w:sz="4" w:space="0"/>
            </w:tcBorders>
            <w:tcW w:w="27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45~70</w:t>
            </w:r>
            <w:r/>
          </w:p>
        </w:tc>
      </w:tr>
      <w:tr>
        <w:trPr>
          <w:jc w:val="center"/>
          <w:trHeight w:val="537"/>
        </w:trPr>
        <w:tc>
          <w:tcPr>
            <w:gridSpan w:val="2"/>
            <w:tcBorders>
              <w:top w:val="single" w:color="auto" w:sz="4" w:space="0"/>
              <w:left w:val="single" w:color="auto" w:sz="4" w:space="0"/>
              <w:bottom w:val="single" w:color="auto" w:sz="4" w:space="0"/>
              <w:right w:val="single" w:color="auto" w:sz="4" w:space="0"/>
            </w:tcBorders>
            <w:tcW w:w="6487"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垂直变形/mm </w:t>
            </w:r>
            <w:r/>
          </w:p>
        </w:tc>
        <w:tc>
          <w:tcPr>
            <w:tcBorders>
              <w:top w:val="none" w:color="000000" w:sz="4" w:space="0"/>
              <w:left w:val="none" w:color="000000" w:sz="4" w:space="0"/>
              <w:bottom w:val="single" w:color="auto" w:sz="4" w:space="0"/>
              <w:right w:val="single" w:color="auto" w:sz="4" w:space="0"/>
            </w:tcBorders>
            <w:tcW w:w="27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4~11</w:t>
            </w:r>
            <w:r/>
          </w:p>
        </w:tc>
      </w:tr>
      <w:tr>
        <w:trPr>
          <w:jc w:val="center"/>
          <w:trHeight w:val="681"/>
        </w:trPr>
        <w:tc>
          <w:tcPr>
            <w:tcBorders>
              <w:top w:val="single" w:color="auto" w:sz="4" w:space="0"/>
              <w:left w:val="single" w:color="auto" w:sz="4" w:space="0"/>
              <w:right w:val="single" w:color="auto" w:sz="4" w:space="0"/>
            </w:tcBorders>
            <w:tcW w:w="2916"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草丝拉断力/N</w:t>
            </w:r>
            <w:r/>
          </w:p>
        </w:tc>
        <w:tc>
          <w:tcPr>
            <w:tcBorders>
              <w:top w:val="none" w:color="000000" w:sz="4" w:space="0"/>
              <w:left w:val="none" w:color="000000" w:sz="4" w:space="0"/>
              <w:bottom w:val="single" w:color="auto" w:sz="4" w:space="0"/>
              <w:right w:val="single" w:color="auto" w:sz="4" w:space="0"/>
            </w:tcBorders>
            <w:tcW w:w="3571"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单丝</w:t>
            </w:r>
            <w:r/>
          </w:p>
        </w:tc>
        <w:tc>
          <w:tcPr>
            <w:tcBorders>
              <w:top w:val="none" w:color="000000" w:sz="4" w:space="0"/>
              <w:left w:val="none" w:color="000000" w:sz="4" w:space="0"/>
              <w:bottom w:val="single" w:color="auto" w:sz="4" w:space="0"/>
              <w:right w:val="single" w:color="auto" w:sz="4" w:space="0"/>
            </w:tcBorders>
            <w:tcW w:w="2752"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≥10</w:t>
            </w:r>
            <w:r/>
          </w:p>
        </w:tc>
      </w:tr>
      <w:tr>
        <w:trPr>
          <w:jc w:val="center"/>
          <w:trHeight w:val="599"/>
        </w:trPr>
        <w:tc>
          <w:tcPr>
            <w:gridSpan w:val="2"/>
            <w:tcBorders>
              <w:top w:val="single" w:color="auto" w:sz="4" w:space="0"/>
              <w:left w:val="single" w:color="auto" w:sz="4" w:space="0"/>
              <w:bottom w:val="single" w:color="auto" w:sz="4" w:space="0"/>
              <w:right w:val="single" w:color="auto" w:sz="4" w:space="0"/>
            </w:tcBorders>
            <w:tcW w:w="648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单簇草丝拨出力/ N</w:t>
            </w:r>
            <w:r/>
          </w:p>
        </w:tc>
        <w:tc>
          <w:tcPr>
            <w:tcBorders>
              <w:top w:val="none" w:color="000000" w:sz="4" w:space="0"/>
              <w:left w:val="none" w:color="000000" w:sz="4" w:space="0"/>
              <w:bottom w:val="single" w:color="auto" w:sz="4" w:space="0"/>
              <w:right w:val="single" w:color="auto" w:sz="4" w:space="0"/>
            </w:tcBorders>
            <w:tcW w:w="27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≥20</w:t>
            </w:r>
            <w:r/>
          </w:p>
        </w:tc>
      </w:tr>
    </w:tbl>
    <w:p>
      <w:pPr>
        <w:ind w:firstLine="420"/>
        <w:jc w:val="both"/>
        <w:keepLines w:val="0"/>
        <w:keepNext w:val="0"/>
        <w:pageBreakBefore w:val="0"/>
        <w:spacing w:after="120" w:line="360" w:lineRule="auto"/>
        <w:widowControl w:val="off"/>
        <w:tabs>
          <w:tab w:val="left" w:pos="208" w:leader="none"/>
        </w:tabs>
        <w:rPr>
          <w:rFonts w:hint="default" w:ascii="宋体" w:hAnsi="宋体" w:eastAsia="宋体" w:cs="宋体"/>
          <w:sz w:val="24"/>
          <w:szCs w:val="24"/>
        </w:rPr>
      </w:pPr>
      <w:r>
        <w:rPr>
          <w:rFonts w:hint="eastAsia" w:ascii="宋体" w:hAnsi="宋体" w:eastAsia="宋体" w:cs="宋体"/>
          <w:bCs/>
          <w:sz w:val="21"/>
          <w:szCs w:val="21"/>
        </w:rPr>
        <w:t xml:space="preserve">人造草面层草丝耐人工气候老化性能</w:t>
      </w:r>
      <w:r>
        <w:rPr>
          <w:rFonts w:hint="eastAsia" w:ascii="宋体" w:hAnsi="宋体" w:eastAsia="宋体" w:cs="宋体"/>
          <w:sz w:val="21"/>
          <w:szCs w:val="21"/>
        </w:rPr>
        <w:t xml:space="preserve">（加速老化500h后），草丝拉断力应不低于加速老化前测定值的80%</w:t>
      </w:r>
      <w:r>
        <w:rPr>
          <w:rFonts w:hint="eastAsia" w:ascii="宋体" w:hAnsi="宋体" w:eastAsia="宋体" w:cs="宋体"/>
          <w:sz w:val="24"/>
          <w:szCs w:val="24"/>
        </w:rPr>
        <w:t xml:space="preserve">。</w:t>
      </w:r>
      <w:r/>
    </w:p>
    <w:p>
      <w:pPr>
        <w:jc w:val="center"/>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人造草面层成品中有害物质含量要求</w:t>
      </w:r>
      <w:r/>
    </w:p>
    <w:tbl>
      <w:tblPr>
        <w:tblStyle w:val="876"/>
        <w:tblW w:w="9161" w:type="dxa"/>
        <w:jc w:val="center"/>
        <w:tblLayout w:type="autofit"/>
        <w:tblCellMar>
          <w:left w:w="108" w:type="dxa"/>
          <w:top w:w="0" w:type="dxa"/>
          <w:right w:w="108" w:type="dxa"/>
          <w:bottom w:w="0" w:type="dxa"/>
        </w:tblCellMar>
        <w:tblLook w:val="04A0" w:firstRow="1" w:lastRow="0" w:firstColumn="1" w:lastColumn="0" w:noHBand="0" w:noVBand="1"/>
      </w:tblPr>
      <w:tblGrid>
        <w:gridCol w:w="1080"/>
        <w:gridCol w:w="5739"/>
        <w:gridCol w:w="2342"/>
      </w:tblGrid>
      <w:tr>
        <w:trPr>
          <w:jc w:val="center"/>
          <w:trHeight w:val="570"/>
        </w:trPr>
        <w:tc>
          <w:tcPr>
            <w:gridSpan w:val="2"/>
            <w:tcBorders>
              <w:top w:val="single" w:color="auto" w:sz="4" w:space="0"/>
              <w:left w:val="single" w:color="auto" w:sz="4" w:space="0"/>
              <w:bottom w:val="single" w:color="auto" w:sz="4" w:space="0"/>
              <w:right w:val="single" w:color="auto" w:sz="4" w:space="0"/>
            </w:tcBorders>
            <w:tcW w:w="6819"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项   目</w:t>
            </w:r>
            <w:r/>
          </w:p>
        </w:tc>
        <w:tc>
          <w:tcPr>
            <w:tcBorders>
              <w:top w:val="single" w:color="auto"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标准要求</w:t>
            </w:r>
            <w:r/>
          </w:p>
        </w:tc>
      </w:tr>
      <w:tr>
        <w:trPr>
          <w:jc w:val="center"/>
          <w:trHeight w:val="570"/>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有害物质含量</w:t>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3种邻苯二甲酸酯类化合物（DBP、BBP、DEHP）总和</w:t>
            </w:r>
            <w:r/>
          </w:p>
          <w:p>
            <w:pPr>
              <w:jc w:val="center"/>
              <w:widowControl/>
              <w:rPr>
                <w:rFonts w:ascii="宋体" w:hAnsi="宋体" w:eastAsia="宋体" w:cs="宋体"/>
                <w:szCs w:val="21"/>
              </w:rPr>
            </w:pPr>
            <w:r>
              <w:rPr>
                <w:rFonts w:hint="eastAsia" w:ascii="宋体" w:hAnsi="宋体" w:eastAsia="宋体" w:cs="宋体"/>
                <w:b/>
                <w:bCs/>
                <w:position w:val="6"/>
                <w:sz w:val="21"/>
                <w:szCs w:val="21"/>
              </w:rPr>
              <w:t xml:space="preserve">a</w:t>
            </w:r>
            <w:r>
              <w:rPr>
                <w:rFonts w:hint="eastAsia" w:ascii="宋体" w:hAnsi="宋体" w:eastAsia="宋体" w:cs="宋体"/>
                <w:szCs w:val="21"/>
              </w:rPr>
              <w:t xml:space="preserve">/（g/kg）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525"/>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3种邻苯二甲酸酯类化合物（DNOP、DINP、DIDP）总和</w:t>
            </w:r>
            <w:r/>
          </w:p>
          <w:p>
            <w:pPr>
              <w:jc w:val="center"/>
              <w:widowControl/>
              <w:rPr>
                <w:rFonts w:ascii="宋体" w:hAnsi="宋体" w:eastAsia="宋体" w:cs="宋体"/>
                <w:szCs w:val="21"/>
              </w:rPr>
            </w:pPr>
            <w:r>
              <w:rPr>
                <w:rFonts w:hint="eastAsia" w:ascii="宋体" w:hAnsi="宋体" w:eastAsia="宋体" w:cs="宋体"/>
                <w:b/>
                <w:bCs/>
                <w:position w:val="6"/>
                <w:sz w:val="21"/>
                <w:szCs w:val="21"/>
              </w:rPr>
              <w:t xml:space="preserve">a</w:t>
            </w:r>
            <w:r>
              <w:rPr>
                <w:rFonts w:hint="eastAsia" w:ascii="宋体" w:hAnsi="宋体" w:eastAsia="宋体" w:cs="宋体"/>
                <w:szCs w:val="21"/>
              </w:rPr>
              <w:t xml:space="preserve">/（g/kg）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377"/>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single" w:color="auto"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18种多环芳烃总和</w:t>
            </w:r>
            <w:r>
              <w:rPr>
                <w:rFonts w:hint="eastAsia" w:ascii="宋体" w:hAnsi="宋体" w:eastAsia="宋体" w:cs="宋体"/>
                <w:b/>
                <w:bCs/>
                <w:position w:val="6"/>
                <w:szCs w:val="21"/>
              </w:rPr>
              <w:t xml:space="preserve">b</w:t>
            </w:r>
            <w:r>
              <w:rPr>
                <w:rFonts w:hint="eastAsia" w:ascii="宋体" w:hAnsi="宋体" w:eastAsia="宋体" w:cs="宋体"/>
                <w:szCs w:val="21"/>
              </w:rPr>
              <w:t xml:space="preserve">/（mg/kg）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≤50</w:t>
            </w:r>
            <w:r/>
          </w:p>
        </w:tc>
      </w:tr>
      <w:tr>
        <w:trPr>
          <w:jc w:val="center"/>
          <w:trHeight w:val="42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苯并【a】芘/（mg/kg）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435"/>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可溶性铅/（mg/kg）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≤50</w:t>
            </w:r>
            <w:r/>
          </w:p>
        </w:tc>
      </w:tr>
      <w:tr>
        <w:trPr>
          <w:jc w:val="center"/>
          <w:trHeight w:val="435"/>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可溶性镉/（mg/kg）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435"/>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可溶性铬/（mg/kg）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435"/>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可溶性汞/（mg/kg）</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r>
      <w:tr>
        <w:trPr>
          <w:jc w:val="center"/>
          <w:trHeight w:val="570"/>
        </w:trPr>
        <w:tc>
          <w:tcPr>
            <w:tcBorders>
              <w:top w:val="non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有害物质释放量</w:t>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总挥发有机化合物（TVOC)/[mg/(㎡.h)]</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≤5.0</w:t>
            </w:r>
            <w:r/>
          </w:p>
        </w:tc>
      </w:tr>
      <w:tr>
        <w:trPr>
          <w:jc w:val="center"/>
          <w:trHeight w:val="36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甲醛/[mg/(㎡.h)]</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≤0.4</w:t>
            </w:r>
            <w:r/>
          </w:p>
        </w:tc>
      </w:tr>
      <w:tr>
        <w:trPr>
          <w:jc w:val="center"/>
          <w:trHeight w:val="405"/>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苯/[mg/(㎡.h)]</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≤0.1</w:t>
            </w:r>
            <w:r/>
          </w:p>
        </w:tc>
      </w:tr>
      <w:tr>
        <w:trPr>
          <w:jc w:val="center"/>
          <w:trHeight w:val="57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739"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甲苯、二甲苯和乙苯总合/[mg/(㎡.h)]</w:t>
            </w:r>
            <w:r/>
          </w:p>
        </w:tc>
        <w:tc>
          <w:tcPr>
            <w:tcBorders>
              <w:top w:val="none" w:color="000000" w:sz="4" w:space="0"/>
              <w:left w:val="none" w:color="000000" w:sz="4" w:space="0"/>
              <w:bottom w:val="single" w:color="auto" w:sz="4" w:space="0"/>
              <w:right w:val="single" w:color="auto" w:sz="4" w:space="0"/>
            </w:tcBorders>
            <w:tcW w:w="2342"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672"/>
        </w:trPr>
        <w:tc>
          <w:tcPr>
            <w:gridSpan w:val="3"/>
            <w:tcBorders>
              <w:top w:val="single" w:color="auto" w:sz="4" w:space="0"/>
              <w:left w:val="single" w:color="auto" w:sz="4" w:space="0"/>
              <w:bottom w:val="single" w:color="auto" w:sz="4" w:space="0"/>
              <w:right w:val="single" w:color="auto" w:sz="4" w:space="0"/>
            </w:tcBorders>
            <w:tcW w:w="9161" w:type="dxa"/>
            <w:vAlign w:val="center"/>
            <w:textDirection w:val="lrTb"/>
            <w:noWrap/>
          </w:tcPr>
          <w:p>
            <w:pPr>
              <w:keepLines w:val="0"/>
              <w:keepNext w:val="0"/>
              <w:pageBreakBefore w:val="0"/>
              <w:spacing w:line="312" w:lineRule="auto"/>
              <w:widowControl w:val="off"/>
              <w:rPr>
                <w:rFonts w:ascii="宋体" w:hAnsi="宋体" w:eastAsia="宋体" w:cs="宋体"/>
                <w:sz w:val="21"/>
                <w:szCs w:val="21"/>
              </w:rPr>
            </w:pPr>
            <w:r>
              <w:rPr>
                <w:rFonts w:hint="eastAsia" w:ascii="宋体" w:hAnsi="宋体" w:eastAsia="宋体" w:cs="宋体"/>
                <w:position w:val="6"/>
                <w:sz w:val="21"/>
                <w:szCs w:val="21"/>
                <w:lang w:val="en-US" w:eastAsia="zh-CN"/>
              </w:rPr>
              <w:t xml:space="preserve">说明</w:t>
            </w:r>
            <w:r>
              <w:rPr>
                <w:rFonts w:hint="eastAsia" w:ascii="宋体" w:hAnsi="宋体" w:cs="宋体"/>
                <w:position w:val="6"/>
                <w:sz w:val="21"/>
                <w:szCs w:val="21"/>
                <w:lang w:val="en-US" w:eastAsia="zh-CN"/>
              </w:rPr>
              <w:t xml:space="preserve">：</w:t>
            </w:r>
            <w:r>
              <w:rPr>
                <w:rFonts w:hint="eastAsia" w:ascii="宋体" w:hAnsi="宋体" w:eastAsia="宋体" w:cs="宋体"/>
                <w:position w:val="6"/>
                <w:sz w:val="21"/>
                <w:szCs w:val="21"/>
              </w:rPr>
              <w:t xml:space="preserve">a</w:t>
            </w:r>
            <w:r>
              <w:rPr>
                <w:rFonts w:ascii="宋体" w:hAnsi="宋体" w:eastAsia="宋体" w:cs="宋体"/>
                <w:sz w:val="21"/>
                <w:szCs w:val="21"/>
              </w:rPr>
              <w:t xml:space="preserve">邻苯二甲酸之类化合物</w:t>
            </w:r>
            <w:r>
              <w:rPr>
                <w:rFonts w:hint="eastAsia" w:ascii="宋体" w:hAnsi="宋体" w:eastAsia="宋体" w:cs="宋体"/>
                <w:sz w:val="21"/>
                <w:szCs w:val="21"/>
                <w:lang w:val="en-US" w:eastAsia="zh-CN"/>
              </w:rPr>
              <w:t xml:space="preserve">的具体名称</w:t>
            </w:r>
            <w:r>
              <w:rPr>
                <w:rFonts w:hint="eastAsia" w:ascii="宋体" w:hAnsi="宋体" w:eastAsia="宋体" w:cs="宋体"/>
                <w:sz w:val="21"/>
                <w:szCs w:val="21"/>
              </w:rPr>
              <w:t xml:space="preserve">见新国标。</w:t>
            </w:r>
            <w:r/>
          </w:p>
          <w:p>
            <w:pPr>
              <w:ind w:firstLine="630"/>
              <w:keepLines w:val="0"/>
              <w:keepNext w:val="0"/>
              <w:pageBreakBefore w:val="0"/>
              <w:spacing w:line="312" w:lineRule="auto"/>
              <w:widowControl w:val="off"/>
              <w:rPr>
                <w:rFonts w:ascii="宋体" w:hAnsi="宋体" w:eastAsia="宋体" w:cs="宋体"/>
                <w:szCs w:val="21"/>
              </w:rPr>
            </w:pPr>
            <w:r>
              <w:rPr>
                <w:rFonts w:hint="eastAsia" w:ascii="宋体" w:hAnsi="宋体" w:eastAsia="宋体" w:cs="宋体"/>
                <w:position w:val="6"/>
                <w:sz w:val="21"/>
                <w:szCs w:val="21"/>
                <w:lang w:val="en-US" w:eastAsia="zh-CN"/>
              </w:rPr>
              <w:t xml:space="preserve">b </w:t>
            </w:r>
            <w:r>
              <w:rPr>
                <w:rFonts w:hint="eastAsia" w:ascii="宋体" w:hAnsi="宋体" w:eastAsia="宋体" w:cs="宋体"/>
                <w:sz w:val="21"/>
                <w:szCs w:val="21"/>
                <w:lang w:val="en-US" w:eastAsia="zh-CN"/>
              </w:rPr>
              <w:t xml:space="preserve">18种</w:t>
            </w:r>
            <w:r>
              <w:rPr>
                <w:rFonts w:ascii="宋体" w:hAnsi="宋体" w:eastAsia="宋体" w:cs="宋体"/>
                <w:sz w:val="21"/>
                <w:szCs w:val="21"/>
              </w:rPr>
              <w:t xml:space="preserve">多环芳烃</w:t>
            </w:r>
            <w:r>
              <w:rPr>
                <w:rFonts w:hint="eastAsia" w:ascii="宋体" w:hAnsi="宋体" w:eastAsia="宋体" w:cs="宋体"/>
                <w:sz w:val="21"/>
                <w:szCs w:val="21"/>
                <w:lang w:val="en-US" w:eastAsia="zh-CN"/>
              </w:rPr>
              <w:t xml:space="preserve">的具体名称见</w:t>
            </w:r>
            <w:r>
              <w:rPr>
                <w:rFonts w:hint="eastAsia" w:ascii="宋体" w:hAnsi="宋体" w:eastAsia="宋体" w:cs="宋体"/>
                <w:sz w:val="21"/>
                <w:szCs w:val="21"/>
              </w:rPr>
              <w:t xml:space="preserve">新国标。</w:t>
            </w:r>
            <w:r/>
          </w:p>
        </w:tc>
      </w:tr>
    </w:tbl>
    <w:p>
      <w:pPr>
        <w:jc w:val="center"/>
        <w:keepLines w:val="0"/>
        <w:keepNext w:val="0"/>
        <w:pageBreakBefore w:val="0"/>
        <w:spacing w:line="360" w:lineRule="auto"/>
        <w:widowControl w:val="off"/>
        <w:rPr>
          <w:rFonts w:hint="eastAsia" w:ascii="宋体" w:hAnsi="宋体" w:eastAsia="宋体" w:cs="宋体"/>
          <w:b w:val="0"/>
          <w:bCs/>
          <w:color w:val="0000ff"/>
          <w:sz w:val="24"/>
          <w:szCs w:val="24"/>
        </w:rPr>
      </w:pPr>
      <w:r>
        <w:rPr>
          <w:rFonts w:hint="eastAsia" w:ascii="宋体" w:hAnsi="宋体" w:eastAsia="宋体" w:cs="宋体"/>
          <w:b w:val="0"/>
          <w:bCs/>
          <w:color w:val="0000ff"/>
          <w:sz w:val="24"/>
          <w:szCs w:val="24"/>
        </w:rPr>
      </w:r>
      <w:r/>
    </w:p>
    <w:p>
      <w:pPr>
        <w:jc w:val="center"/>
        <w:keepLines w:val="0"/>
        <w:keepNext w:val="0"/>
        <w:pageBreakBefore w:val="0"/>
        <w:spacing w:line="360" w:lineRule="auto"/>
        <w:widowControl w:val="off"/>
        <w:rPr>
          <w:rFonts w:hint="default" w:ascii="宋体" w:hAnsi="宋体" w:eastAsia="宋体" w:cs="宋体"/>
          <w:b w:val="0"/>
          <w:bCs/>
          <w:color w:val="auto"/>
          <w:sz w:val="24"/>
          <w:szCs w:val="24"/>
        </w:rPr>
      </w:pPr>
      <w:r>
        <w:rPr>
          <w:rFonts w:hint="eastAsia" w:ascii="宋体" w:hAnsi="宋体" w:eastAsia="宋体" w:cs="宋体"/>
          <w:b/>
          <w:bCs w:val="0"/>
          <w:color w:val="auto"/>
          <w:sz w:val="24"/>
          <w:szCs w:val="24"/>
        </w:rPr>
        <w:t xml:space="preserve">固体原料中</w:t>
      </w:r>
      <w:r>
        <w:rPr>
          <w:rFonts w:hint="default" w:ascii="宋体" w:hAnsi="宋体" w:eastAsia="宋体" w:cs="宋体"/>
          <w:b/>
          <w:bCs w:val="0"/>
          <w:color w:val="auto"/>
          <w:sz w:val="24"/>
          <w:szCs w:val="24"/>
        </w:rPr>
        <w:t xml:space="preserve">有害物质限量及气味要求</w:t>
      </w:r>
      <w:r/>
    </w:p>
    <w:tbl>
      <w:tblPr>
        <w:tblStyle w:val="876"/>
        <w:tblW w:w="9167" w:type="dxa"/>
        <w:jc w:val="center"/>
        <w:tblLayout w:type="fixed"/>
        <w:tblCellMar>
          <w:left w:w="108" w:type="dxa"/>
          <w:top w:w="0" w:type="dxa"/>
          <w:right w:w="108" w:type="dxa"/>
          <w:bottom w:w="0" w:type="dxa"/>
        </w:tblCellMar>
        <w:tblLook w:val="04A0" w:firstRow="1" w:lastRow="0" w:firstColumn="1" w:lastColumn="0" w:noHBand="0" w:noVBand="1"/>
      </w:tblPr>
      <w:tblGrid>
        <w:gridCol w:w="1715"/>
        <w:gridCol w:w="6240"/>
        <w:gridCol w:w="1212"/>
      </w:tblGrid>
      <w:tr>
        <w:trPr>
          <w:jc w:val="center"/>
          <w:trHeight w:val="454" w:hRule="exact"/>
        </w:trPr>
        <w:tc>
          <w:tcPr>
            <w:gridSpan w:val="2"/>
            <w:tcBorders>
              <w:top w:val="single" w:color="auto" w:sz="4" w:space="0"/>
              <w:left w:val="single" w:color="auto" w:sz="4" w:space="0"/>
              <w:bottom w:val="single" w:color="auto" w:sz="4" w:space="0"/>
              <w:right w:val="single" w:color="auto" w:sz="4" w:space="0"/>
            </w:tcBorders>
            <w:tcW w:w="7955" w:type="dxa"/>
            <w:vAlign w:val="center"/>
            <w:textDirection w:val="lrTb"/>
            <w:noWrap w:val="false"/>
          </w:tcPr>
          <w:p>
            <w:pPr>
              <w:ind w:firstLine="360"/>
              <w:jc w:val="center"/>
              <w:spacing w:before="156" w:after="156"/>
              <w:rPr>
                <w:rFonts w:hint="default" w:ascii="宋体" w:hAnsi="宋体" w:eastAsia="宋体" w:cs="Times New Roman"/>
                <w:b/>
                <w:bCs/>
                <w:color w:val="auto"/>
                <w:sz w:val="21"/>
                <w:szCs w:val="21"/>
              </w:rPr>
            </w:pPr>
            <w:r>
              <w:rPr>
                <w:rFonts w:hint="default" w:ascii="宋体" w:hAnsi="宋体" w:eastAsia="宋体" w:cs="宋体"/>
                <w:b/>
                <w:bCs/>
                <w:color w:val="auto"/>
                <w:sz w:val="21"/>
                <w:szCs w:val="21"/>
              </w:rPr>
              <w:t xml:space="preserve">项目</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b/>
                <w:bCs/>
                <w:color w:val="auto"/>
                <w:sz w:val="21"/>
                <w:szCs w:val="21"/>
              </w:rPr>
            </w:pPr>
            <w:r>
              <w:rPr>
                <w:rFonts w:hint="default" w:ascii="宋体" w:hAnsi="宋体" w:eastAsia="宋体" w:cs="宋体"/>
                <w:b/>
                <w:bCs/>
                <w:color w:val="auto"/>
                <w:sz w:val="21"/>
                <w:szCs w:val="21"/>
              </w:rPr>
              <w:t xml:space="preserve">要求</w:t>
            </w:r>
            <w:r/>
          </w:p>
        </w:tc>
      </w:tr>
      <w:tr>
        <w:trPr>
          <w:jc w:val="center"/>
          <w:trHeight w:val="577" w:hRule="exact"/>
        </w:trPr>
        <w:tc>
          <w:tcPr>
            <w:tcBorders>
              <w:top w:val="single" w:color="auto" w:sz="4" w:space="0"/>
              <w:left w:val="single" w:color="auto" w:sz="4" w:space="0"/>
              <w:right w:val="single" w:color="auto" w:sz="4" w:space="0"/>
            </w:tcBorders>
            <w:tcW w:w="1715" w:type="dxa"/>
            <w:vAlign w:val="center"/>
            <w:vMerge w:val="restart"/>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有害物质含量</w:t>
            </w:r>
            <w:r/>
          </w:p>
        </w:tc>
        <w:tc>
          <w:tcPr>
            <w:tcBorders>
              <w:top w:val="single" w:color="auto" w:sz="4" w:space="0"/>
              <w:left w:val="single" w:color="auto" w:sz="4" w:space="0"/>
              <w:right w:val="single" w:color="auto" w:sz="4" w:space="0"/>
            </w:tcBorders>
            <w:tcW w:w="6240" w:type="dxa"/>
            <w:vAlign w:val="center"/>
            <w:vMerge w:val="restart"/>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18种多环芳烃总和</w:t>
            </w:r>
            <w:r>
              <w:rPr>
                <w:rFonts w:hint="eastAsia" w:ascii="宋体" w:hAnsi="宋体" w:eastAsia="宋体" w:cs="宋体"/>
                <w:b/>
                <w:bCs/>
                <w:color w:val="auto"/>
                <w:position w:val="6"/>
                <w:sz w:val="21"/>
                <w:szCs w:val="21"/>
              </w:rPr>
              <w:t xml:space="preserve">a</w:t>
            </w:r>
            <w:r>
              <w:rPr>
                <w:rFonts w:hint="default" w:ascii="宋体" w:hAnsi="宋体" w:eastAsia="宋体" w:cs="宋体"/>
                <w:color w:val="auto"/>
                <w:sz w:val="21"/>
                <w:szCs w:val="21"/>
              </w:rPr>
              <w:t xml:space="preserve">/(mg/kg)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≤50</w:t>
            </w:r>
            <w:r/>
          </w:p>
        </w:tc>
      </w:tr>
      <w:tr>
        <w:trPr>
          <w:jc w:val="center"/>
          <w:trHeight w:val="577" w:hRule="exact"/>
        </w:trPr>
        <w:tc>
          <w:tcPr>
            <w:tcBorders>
              <w:left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r>
            <w:r/>
          </w:p>
        </w:tc>
        <w:tc>
          <w:tcPr>
            <w:tcBorders>
              <w:left w:val="single" w:color="auto" w:sz="4" w:space="0"/>
              <w:bottom w:val="single" w:color="auto" w:sz="4" w:space="0"/>
              <w:right w:val="single" w:color="auto" w:sz="4" w:space="0"/>
            </w:tcBorders>
            <w:tcW w:w="6240" w:type="dxa"/>
            <w:vAlign w:val="center"/>
            <w:vMerge w:val="continue"/>
            <w:textDirection w:val="lrTb"/>
            <w:noWrap w:val="false"/>
          </w:tcPr>
          <w:p>
            <w:pPr>
              <w:ind w:firstLine="360"/>
              <w:jc w:val="center"/>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20</w:t>
            </w:r>
            <w:r>
              <w:rPr>
                <w:rFonts w:hint="default" w:ascii="宋体" w:hAnsi="宋体" w:eastAsia="宋体" w:cs="宋体"/>
                <w:b/>
                <w:bCs/>
                <w:color w:val="auto"/>
                <w:sz w:val="32"/>
                <w:szCs w:val="32"/>
                <w:vertAlign w:val="superscript"/>
              </w:rPr>
              <w:t xml:space="preserve">b</w:t>
            </w:r>
            <w:r/>
          </w:p>
        </w:tc>
      </w:tr>
      <w:tr>
        <w:trPr>
          <w:jc w:val="center"/>
          <w:trHeight w:val="53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苯并【a】芘/(mg/kg)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可溶性铅(mg/kg)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可溶性镉(mg/kg)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可溶性铬(mg/kg)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可溶性汞(mg/kg)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≤2</w:t>
            </w:r>
            <w:r/>
          </w:p>
        </w:tc>
      </w:tr>
      <w:tr>
        <w:trPr>
          <w:jc w:val="center"/>
          <w:trHeight w:val="561" w:hRule="exact"/>
        </w:trPr>
        <w:tc>
          <w:tcPr>
            <w:tcBorders>
              <w:top w:val="single" w:color="auto" w:sz="4" w:space="0"/>
              <w:left w:val="single" w:color="auto" w:sz="4" w:space="0"/>
              <w:bottom w:val="single" w:color="auto" w:sz="4" w:space="0"/>
              <w:right w:val="single" w:color="auto" w:sz="4" w:space="0"/>
            </w:tcBorders>
            <w:tcW w:w="1715" w:type="dxa"/>
            <w:vAlign w:val="center"/>
            <w:textDirection w:val="lrTb"/>
            <w:noWrap w:val="false"/>
          </w:tcPr>
          <w:p>
            <w:pPr>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气味</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气味等级</w:t>
            </w:r>
            <w:r>
              <w:rPr>
                <w:rFonts w:hint="default" w:ascii="宋体" w:hAnsi="宋体" w:eastAsia="宋体" w:cs="宋体"/>
                <w:b/>
                <w:bCs/>
                <w:color w:val="auto"/>
                <w:sz w:val="32"/>
                <w:szCs w:val="32"/>
                <w:vertAlign w:val="superscript"/>
              </w:rPr>
              <w:t xml:space="preserve">b</w:t>
            </w:r>
            <w:r>
              <w:rPr>
                <w:rFonts w:hint="default" w:ascii="宋体" w:hAnsi="宋体" w:eastAsia="宋体" w:cs="宋体"/>
                <w:color w:val="auto"/>
                <w:sz w:val="21"/>
                <w:szCs w:val="21"/>
              </w:rPr>
              <w:t xml:space="preserve">/级</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≤3</w:t>
            </w:r>
            <w:r/>
          </w:p>
        </w:tc>
      </w:tr>
      <w:tr>
        <w:trPr>
          <w:jc w:val="center"/>
          <w:trHeight w:val="1148" w:hRule="exact"/>
        </w:trPr>
        <w:tc>
          <w:tcPr>
            <w:gridSpan w:val="3"/>
            <w:tcBorders>
              <w:top w:val="single" w:color="auto" w:sz="4" w:space="0"/>
              <w:left w:val="single" w:color="auto" w:sz="4" w:space="0"/>
              <w:bottom w:val="single" w:color="auto" w:sz="4" w:space="0"/>
              <w:right w:val="single" w:color="auto" w:sz="4" w:space="0"/>
            </w:tcBorders>
            <w:tcW w:w="9167" w:type="dxa"/>
            <w:vAlign w:val="center"/>
            <w:textDirection w:val="lrTb"/>
            <w:noWrap w:val="false"/>
          </w:tcPr>
          <w:p>
            <w:pPr>
              <w:keepLines w:val="0"/>
              <w:keepNext w:val="0"/>
              <w:pageBreakBefore w:val="0"/>
              <w:spacing w:line="312" w:lineRule="auto"/>
              <w:widowControl w:val="off"/>
              <w:rPr>
                <w:rFonts w:hint="default" w:ascii="宋体" w:hAnsi="宋体" w:eastAsia="宋体" w:cs="宋体"/>
                <w:color w:val="auto"/>
                <w:sz w:val="21"/>
                <w:szCs w:val="21"/>
              </w:rPr>
            </w:pPr>
            <w:r>
              <w:rPr>
                <w:rFonts w:hint="eastAsia" w:ascii="宋体" w:hAnsi="宋体" w:eastAsia="宋体" w:cs="宋体"/>
                <w:color w:val="auto"/>
                <w:sz w:val="21"/>
                <w:szCs w:val="21"/>
              </w:rPr>
              <w:t xml:space="preserve">说明：</w:t>
            </w:r>
            <w:r>
              <w:rPr>
                <w:rFonts w:hint="eastAsia" w:ascii="宋体" w:hAnsi="宋体" w:eastAsia="宋体" w:cs="宋体"/>
                <w:color w:val="auto"/>
                <w:position w:val="6"/>
                <w:sz w:val="21"/>
                <w:szCs w:val="21"/>
              </w:rPr>
              <w:t xml:space="preserve">a</w:t>
            </w:r>
            <w:r>
              <w:rPr>
                <w:rFonts w:hint="eastAsia" w:ascii="宋体" w:hAnsi="宋体" w:eastAsia="宋体" w:cs="宋体"/>
                <w:color w:val="auto"/>
                <w:position w:val="6"/>
                <w:sz w:val="21"/>
                <w:szCs w:val="21"/>
                <w:lang w:val="en-US" w:eastAsia="zh-CN"/>
              </w:rPr>
              <w:t xml:space="preserve"> </w:t>
            </w:r>
            <w:r>
              <w:rPr>
                <w:rFonts w:hint="eastAsia" w:ascii="宋体" w:hAnsi="宋体" w:eastAsia="宋体" w:cs="宋体"/>
                <w:color w:val="auto"/>
                <w:sz w:val="21"/>
                <w:szCs w:val="21"/>
                <w:lang w:val="en-US" w:eastAsia="zh-CN"/>
              </w:rPr>
              <w:t xml:space="preserve">18种</w:t>
            </w:r>
            <w:r>
              <w:rPr>
                <w:rFonts w:hint="default" w:ascii="宋体" w:hAnsi="宋体" w:eastAsia="宋体" w:cs="宋体"/>
                <w:color w:val="auto"/>
                <w:sz w:val="21"/>
                <w:szCs w:val="21"/>
              </w:rPr>
              <w:t xml:space="preserve">多环芳烃</w:t>
            </w:r>
            <w:r>
              <w:rPr>
                <w:rFonts w:hint="eastAsia" w:ascii="宋体" w:hAnsi="宋体" w:eastAsia="宋体" w:cs="宋体"/>
                <w:color w:val="auto"/>
                <w:sz w:val="21"/>
                <w:szCs w:val="21"/>
                <w:lang w:val="en-US" w:eastAsia="zh-CN"/>
              </w:rPr>
              <w:t xml:space="preserve">的具体名称见</w:t>
            </w:r>
            <w:r>
              <w:rPr>
                <w:rFonts w:hint="eastAsia" w:ascii="宋体" w:hAnsi="宋体" w:eastAsia="宋体" w:cs="宋体"/>
                <w:color w:val="auto"/>
                <w:sz w:val="21"/>
                <w:szCs w:val="21"/>
              </w:rPr>
              <w:t xml:space="preserve">新国标。</w:t>
            </w:r>
            <w:r/>
          </w:p>
          <w:p>
            <w:pPr>
              <w:ind w:firstLine="630"/>
              <w:keepLines w:val="0"/>
              <w:keepNext w:val="0"/>
              <w:pageBreakBefore w:val="0"/>
              <w:spacing w:line="312" w:lineRule="auto"/>
              <w:widowControl w:val="off"/>
              <w:rPr>
                <w:rFonts w:hint="default" w:ascii="宋体" w:hAnsi="宋体" w:eastAsia="宋体" w:cs="宋体"/>
                <w:color w:val="auto"/>
                <w:sz w:val="21"/>
                <w:szCs w:val="21"/>
              </w:rPr>
            </w:pPr>
            <w:r>
              <w:rPr>
                <w:rFonts w:hint="eastAsia" w:ascii="宋体" w:hAnsi="宋体" w:eastAsia="宋体" w:cs="宋体"/>
                <w:color w:val="auto"/>
                <w:position w:val="6"/>
                <w:sz w:val="21"/>
                <w:szCs w:val="21"/>
                <w:lang w:val="en-US" w:eastAsia="zh-CN"/>
              </w:rPr>
              <w:t xml:space="preserve">b </w:t>
            </w:r>
            <w:r>
              <w:rPr>
                <w:rFonts w:hint="eastAsia" w:ascii="宋体" w:hAnsi="宋体" w:eastAsia="宋体" w:cs="宋体"/>
                <w:color w:val="auto"/>
                <w:sz w:val="21"/>
                <w:szCs w:val="21"/>
                <w:lang w:val="en-US" w:eastAsia="zh-CN"/>
              </w:rPr>
              <w:t xml:space="preserve">仅人造草皮面层填充用合成财评颗粒适用此项</w:t>
            </w:r>
            <w:r>
              <w:rPr>
                <w:rFonts w:hint="eastAsia" w:ascii="宋体" w:hAnsi="宋体" w:eastAsia="宋体" w:cs="宋体"/>
                <w:color w:val="auto"/>
                <w:sz w:val="21"/>
                <w:szCs w:val="21"/>
              </w:rPr>
              <w:t xml:space="preserve">。</w:t>
            </w:r>
            <w:r/>
          </w:p>
        </w:tc>
      </w:tr>
    </w:tbl>
    <w:p>
      <w:pPr>
        <w:jc w:val="center"/>
        <w:keepLines w:val="0"/>
        <w:keepNext w:val="0"/>
        <w:pageBreakBefore w:val="0"/>
        <w:spacing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br w:type="page" w:clear="all"/>
      </w:r>
      <w:r/>
    </w:p>
    <w:p>
      <w:pPr>
        <w:jc w:val="center"/>
        <w:keepLines w:val="0"/>
        <w:keepNext w:val="0"/>
        <w:pageBreakBefore w:val="0"/>
        <w:spacing w:line="360" w:lineRule="auto"/>
        <w:widowControl w:val="off"/>
        <w:rPr>
          <w:rFonts w:hint="eastAsia" w:ascii="宋体" w:hAnsi="宋体" w:eastAsia="宋体" w:cs="宋体"/>
          <w:b w:val="0"/>
          <w:bCs/>
          <w:color w:val="auto"/>
          <w:sz w:val="24"/>
          <w:szCs w:val="24"/>
        </w:rPr>
      </w:pPr>
      <w:r>
        <w:rPr>
          <w:rFonts w:hint="eastAsia" w:ascii="宋体" w:hAnsi="宋体" w:eastAsia="宋体" w:cs="宋体"/>
          <w:b/>
          <w:bCs w:val="0"/>
          <w:color w:val="auto"/>
          <w:sz w:val="24"/>
          <w:szCs w:val="24"/>
        </w:rPr>
        <w:t xml:space="preserve">非固体原料中</w:t>
      </w:r>
      <w:r>
        <w:rPr>
          <w:rFonts w:hint="default" w:ascii="宋体" w:hAnsi="宋体" w:eastAsia="宋体" w:cs="宋体"/>
          <w:b/>
          <w:bCs w:val="0"/>
          <w:color w:val="auto"/>
          <w:sz w:val="24"/>
          <w:szCs w:val="24"/>
        </w:rPr>
        <w:t xml:space="preserve">有害物质限量</w:t>
      </w:r>
      <w:r>
        <w:rPr>
          <w:rFonts w:hint="eastAsia" w:ascii="宋体" w:hAnsi="宋体" w:eastAsia="宋体" w:cs="宋体"/>
          <w:b/>
          <w:bCs w:val="0"/>
          <w:color w:val="auto"/>
          <w:sz w:val="24"/>
          <w:szCs w:val="24"/>
        </w:rPr>
        <w:t xml:space="preserve">要求</w:t>
      </w:r>
      <w:r/>
    </w:p>
    <w:tbl>
      <w:tblPr>
        <w:tblStyle w:val="876"/>
        <w:tblW w:w="9167" w:type="dxa"/>
        <w:jc w:val="center"/>
        <w:tblLayout w:type="fixed"/>
        <w:tblCellMar>
          <w:left w:w="108" w:type="dxa"/>
          <w:top w:w="0" w:type="dxa"/>
          <w:right w:w="108" w:type="dxa"/>
          <w:bottom w:w="0" w:type="dxa"/>
        </w:tblCellMar>
        <w:tblLook w:val="04A0" w:firstRow="1" w:lastRow="0" w:firstColumn="1" w:lastColumn="0" w:noHBand="0" w:noVBand="1"/>
      </w:tblPr>
      <w:tblGrid>
        <w:gridCol w:w="1715"/>
        <w:gridCol w:w="6240"/>
        <w:gridCol w:w="1212"/>
      </w:tblGrid>
      <w:tr>
        <w:trPr>
          <w:jc w:val="center"/>
          <w:trHeight w:val="567" w:hRule="exact"/>
        </w:trPr>
        <w:tc>
          <w:tcPr>
            <w:gridSpan w:val="2"/>
            <w:tcBorders>
              <w:top w:val="single" w:color="auto" w:sz="4" w:space="0"/>
              <w:left w:val="single" w:color="auto" w:sz="4" w:space="0"/>
              <w:bottom w:val="single" w:color="auto" w:sz="4" w:space="0"/>
              <w:right w:val="single" w:color="auto" w:sz="4" w:space="0"/>
            </w:tcBorders>
            <w:tcW w:w="7955" w:type="dxa"/>
            <w:vAlign w:val="center"/>
            <w:textDirection w:val="lrTb"/>
            <w:noWrap w:val="false"/>
          </w:tcPr>
          <w:p>
            <w:pPr>
              <w:ind w:firstLine="360"/>
              <w:jc w:val="center"/>
              <w:spacing w:before="156" w:after="156"/>
              <w:rPr>
                <w:rFonts w:hint="default" w:ascii="宋体" w:hAnsi="宋体" w:eastAsia="宋体" w:cs="Times New Roman"/>
                <w:b/>
                <w:bCs/>
                <w:color w:val="auto"/>
                <w:sz w:val="21"/>
                <w:szCs w:val="21"/>
              </w:rPr>
            </w:pPr>
            <w:r>
              <w:rPr>
                <w:rFonts w:hint="default" w:ascii="宋体" w:hAnsi="宋体" w:eastAsia="宋体" w:cs="宋体"/>
                <w:b/>
                <w:bCs/>
                <w:color w:val="auto"/>
                <w:sz w:val="21"/>
                <w:szCs w:val="21"/>
              </w:rPr>
              <w:t xml:space="preserve">项目</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b/>
                <w:bCs/>
                <w:color w:val="auto"/>
                <w:sz w:val="21"/>
                <w:szCs w:val="21"/>
              </w:rPr>
            </w:pPr>
            <w:r>
              <w:rPr>
                <w:rFonts w:hint="default" w:ascii="宋体" w:hAnsi="宋体" w:eastAsia="宋体" w:cs="宋体"/>
                <w:b/>
                <w:bCs/>
                <w:color w:val="auto"/>
                <w:sz w:val="21"/>
                <w:szCs w:val="21"/>
              </w:rPr>
              <w:t xml:space="preserve">要求</w:t>
            </w:r>
            <w:r/>
          </w:p>
        </w:tc>
      </w:tr>
      <w:tr>
        <w:trPr>
          <w:jc w:val="center"/>
          <w:trHeight w:val="780" w:hRule="exact"/>
        </w:trPr>
        <w:tc>
          <w:tcPr>
            <w:tcBorders>
              <w:top w:val="single" w:color="auto" w:sz="4" w:space="0"/>
              <w:left w:val="single" w:color="auto" w:sz="4" w:space="0"/>
              <w:bottom w:val="single" w:color="auto" w:sz="4" w:space="0"/>
              <w:right w:val="single" w:color="auto" w:sz="4" w:space="0"/>
            </w:tcBorders>
            <w:tcW w:w="1715" w:type="dxa"/>
            <w:vAlign w:val="center"/>
            <w:vMerge w:val="restart"/>
            <w:textDirection w:val="lrTb"/>
            <w:noWrap w:val="false"/>
          </w:tcPr>
          <w:p>
            <w:pP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有害物质含量</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3种邻苯二甲酸</w:t>
            </w:r>
            <w:r>
              <w:rPr>
                <w:rFonts w:hint="eastAsia" w:ascii="宋体" w:hAnsi="宋体" w:cs="宋体"/>
                <w:color w:val="auto"/>
                <w:sz w:val="21"/>
                <w:szCs w:val="21"/>
                <w:lang w:eastAsia="zh-CN"/>
              </w:rPr>
              <w:t xml:space="preserve">酯类化合物</w:t>
            </w:r>
            <w:r>
              <w:rPr>
                <w:rFonts w:hint="default" w:ascii="宋体" w:hAnsi="宋体" w:eastAsia="宋体" w:cs="宋体"/>
                <w:color w:val="auto"/>
                <w:sz w:val="21"/>
                <w:szCs w:val="21"/>
              </w:rPr>
              <w:t xml:space="preserve">（DBP、BBP、DEHP）总和</w:t>
            </w:r>
            <w:r>
              <w:rPr>
                <w:rFonts w:hint="default" w:ascii="宋体" w:hAnsi="宋体" w:eastAsia="宋体" w:cs="宋体"/>
                <w:b/>
                <w:bCs/>
                <w:color w:val="auto"/>
                <w:sz w:val="32"/>
                <w:szCs w:val="32"/>
                <w:vertAlign w:val="superscript"/>
              </w:rPr>
              <w:t xml:space="preserve">b</w:t>
            </w:r>
            <w:r>
              <w:rPr>
                <w:rFonts w:hint="default" w:ascii="宋体" w:hAnsi="宋体" w:eastAsia="宋体" w:cs="宋体"/>
                <w:color w:val="auto"/>
                <w:sz w:val="21"/>
                <w:szCs w:val="21"/>
              </w:rPr>
              <w:t xml:space="preserve">/(g/kg)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947"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3种邻苯二甲酸酯类化合物（DNOP、DINP、DIDP）总和</w:t>
            </w:r>
            <w:r>
              <w:rPr>
                <w:rFonts w:hint="default" w:ascii="宋体" w:hAnsi="宋体" w:eastAsia="宋体" w:cs="宋体"/>
                <w:b/>
                <w:bCs/>
                <w:color w:val="auto"/>
                <w:sz w:val="32"/>
                <w:szCs w:val="32"/>
                <w:vertAlign w:val="superscript"/>
              </w:rPr>
              <w:t xml:space="preserve">b</w:t>
            </w:r>
            <w:r>
              <w:rPr>
                <w:rFonts w:hint="default" w:ascii="宋体" w:hAnsi="宋体" w:eastAsia="宋体" w:cs="宋体"/>
                <w:color w:val="auto"/>
                <w:sz w:val="21"/>
                <w:szCs w:val="21"/>
              </w:rPr>
              <w:t xml:space="preserve">/(g/kg)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短链氯化石蜡（C10-C13）/(g/kg)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≤1.5</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游离甲苯二异氰酸酯（TDI）和游离六亚甲基二异氰酸酯（HDI）总和(g/kg)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宋体"/>
                <w:color w:val="auto"/>
                <w:sz w:val="21"/>
                <w:szCs w:val="21"/>
              </w:rPr>
            </w:pPr>
            <w:r>
              <w:rPr>
                <w:rFonts w:hint="eastAsia" w:ascii="宋体" w:hAnsi="宋体" w:eastAsia="宋体" w:cs="宋体"/>
                <w:color w:val="auto"/>
                <w:sz w:val="21"/>
                <w:szCs w:val="21"/>
              </w:rPr>
              <w:t xml:space="preserve">挥发性有机化合物/(g/L)</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游离</w:t>
            </w:r>
            <w:r>
              <w:rPr>
                <w:rFonts w:hint="eastAsia" w:ascii="宋体" w:hAnsi="宋体" w:eastAsia="宋体" w:cs="宋体"/>
                <w:color w:val="auto"/>
                <w:sz w:val="21"/>
                <w:szCs w:val="21"/>
              </w:rPr>
              <w:t xml:space="preserve">甲醛</w:t>
            </w:r>
            <w:r>
              <w:rPr>
                <w:rFonts w:hint="default" w:ascii="宋体" w:hAnsi="宋体" w:eastAsia="宋体" w:cs="宋体"/>
                <w:color w:val="auto"/>
                <w:sz w:val="21"/>
                <w:szCs w:val="21"/>
              </w:rPr>
              <w:t xml:space="preserve">(g/kg)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0.5</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宋体"/>
                <w:color w:val="auto"/>
                <w:sz w:val="21"/>
                <w:szCs w:val="21"/>
              </w:rPr>
            </w:pPr>
            <w:r>
              <w:rPr>
                <w:rFonts w:hint="eastAsia" w:ascii="宋体" w:hAnsi="宋体" w:eastAsia="宋体" w:cs="宋体"/>
                <w:color w:val="auto"/>
                <w:sz w:val="21"/>
                <w:szCs w:val="21"/>
              </w:rPr>
              <w:t xml:space="preserve">苯</w:t>
            </w:r>
            <w:r>
              <w:rPr>
                <w:rFonts w:hint="default" w:ascii="宋体" w:hAnsi="宋体" w:eastAsia="宋体" w:cs="宋体"/>
                <w:color w:val="auto"/>
                <w:sz w:val="21"/>
                <w:szCs w:val="21"/>
              </w:rPr>
              <w:t xml:space="preserve">(g/kg)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t xml:space="preserve">≤</w:t>
            </w:r>
            <w:r>
              <w:rPr>
                <w:rFonts w:hint="eastAsia" w:ascii="宋体" w:hAnsi="宋体" w:eastAsia="宋体" w:cs="宋体"/>
                <w:color w:val="auto"/>
                <w:sz w:val="21"/>
                <w:szCs w:val="21"/>
              </w:rPr>
              <w:t xml:space="preserve">0.05</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t xml:space="preserve">甲苯、二甲苯和乙苯总和/(g/kg)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宋体"/>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可溶性铅(mg/kg)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≤50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可溶性镉(mg/kg)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可溶性铬(mg/kg)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≤10</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715" w:type="dxa"/>
            <w:vAlign w:val="center"/>
            <w:vMerge w:val="continue"/>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360"/>
              <w:jc w:val="center"/>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可溶性汞(mg/kg)</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firstLine="360"/>
              <w:spacing w:before="156" w:after="156"/>
              <w:rPr>
                <w:rFonts w:hint="default" w:ascii="宋体" w:hAnsi="宋体" w:eastAsia="宋体" w:cs="Times New Roman"/>
                <w:color w:val="auto"/>
                <w:sz w:val="21"/>
                <w:szCs w:val="21"/>
              </w:rPr>
            </w:pPr>
            <w:r>
              <w:rPr>
                <w:rFonts w:hint="default" w:ascii="宋体" w:hAnsi="宋体" w:eastAsia="宋体" w:cs="宋体"/>
                <w:color w:val="auto"/>
                <w:sz w:val="21"/>
                <w:szCs w:val="21"/>
              </w:rPr>
              <w:t xml:space="preserve">≤2</w:t>
            </w:r>
            <w:r/>
          </w:p>
        </w:tc>
      </w:tr>
    </w:tbl>
    <w:p>
      <w:pPr>
        <w:ind w:firstLine="480"/>
        <w:spacing w:line="312" w:lineRule="auto"/>
        <w:rPr>
          <w:rFonts w:hint="eastAsia" w:ascii="宋体" w:hAnsi="宋体" w:eastAsia="宋体" w:cs="宋体"/>
          <w:b w:val="0"/>
          <w:bCs w:val="0"/>
          <w:color w:val="auto"/>
          <w:sz w:val="24"/>
          <w:highlight w:val="none"/>
        </w:rPr>
        <w:outlineLvl w:val="9"/>
      </w:pPr>
      <w:r>
        <w:rPr>
          <w:rFonts w:hint="eastAsia" w:ascii="宋体" w:hAnsi="宋体" w:eastAsia="宋体" w:cs="宋体"/>
          <w:b w:val="0"/>
          <w:bCs w:val="0"/>
          <w:color w:val="auto"/>
          <w:sz w:val="24"/>
          <w:highlight w:val="none"/>
        </w:rPr>
      </w:r>
      <w:r/>
    </w:p>
    <w:p>
      <w:pPr>
        <w:spacing w:line="360" w:lineRule="auto"/>
        <w:rPr>
          <w:rFonts w:hint="eastAsia" w:ascii="宋体" w:hAnsi="宋体" w:eastAsia="宋体" w:cs="宋体"/>
          <w:b/>
          <w:bCs/>
          <w:color w:val="000000"/>
          <w:sz w:val="24"/>
        </w:rPr>
      </w:pPr>
      <w:r>
        <w:rPr>
          <w:rFonts w:hint="eastAsia" w:ascii="宋体" w:hAnsi="宋体" w:cs="宋体"/>
          <w:color w:val="auto"/>
          <w:sz w:val="24"/>
          <w:szCs w:val="24"/>
          <w:highlight w:val="none"/>
          <w:lang w:val="en-US" w:eastAsia="zh-CN"/>
        </w:rPr>
        <w:t xml:space="preserve">四、</w:t>
      </w:r>
      <w:r>
        <w:rPr>
          <w:rFonts w:hint="eastAsia" w:ascii="宋体" w:hAnsi="宋体" w:eastAsia="宋体" w:cs="宋体"/>
          <w:b/>
          <w:bCs/>
          <w:color w:val="000000"/>
          <w:sz w:val="24"/>
        </w:rPr>
        <w:t xml:space="preserve">样品要求</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（一）本项目采购人认为需要对样品进行主观判断以确认是否满足采购需求，要求投标人提供样品，具体样品要求如下：</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1、要求投标人提供样品明细。</w:t>
      </w:r>
      <w:r/>
    </w:p>
    <w:tbl>
      <w:tblPr>
        <w:tblStyle w:val="876"/>
        <w:tblW w:w="5195" w:type="pct"/>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970"/>
        <w:gridCol w:w="3850"/>
        <w:gridCol w:w="2255"/>
      </w:tblGrid>
      <w:tr>
        <w:trPr>
          <w:trHeight w:val="567"/>
        </w:trPr>
        <w:tc>
          <w:tcPr>
            <w:tcW w:w="780" w:type="dxa"/>
            <w:vAlign w:val="center"/>
            <w:textDirection w:val="lrTb"/>
            <w:noWrap w:val="false"/>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序号</w:t>
            </w:r>
            <w:r/>
          </w:p>
        </w:tc>
        <w:tc>
          <w:tcPr>
            <w:tcW w:w="1970" w:type="dxa"/>
            <w:vAlign w:val="center"/>
            <w:textDirection w:val="lrTb"/>
            <w:noWrap w:val="false"/>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产品名称</w:t>
            </w:r>
            <w:r/>
          </w:p>
        </w:tc>
        <w:tc>
          <w:tcPr>
            <w:tcW w:w="3850" w:type="dxa"/>
            <w:vAlign w:val="center"/>
            <w:textDirection w:val="lrTb"/>
            <w:noWrap w:val="false"/>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技术参数要求</w:t>
            </w:r>
            <w:r/>
          </w:p>
        </w:tc>
        <w:tc>
          <w:tcPr>
            <w:tcW w:w="2255" w:type="dxa"/>
            <w:vAlign w:val="center"/>
            <w:textDirection w:val="lrTb"/>
            <w:noWrap w:val="false"/>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数量</w:t>
            </w:r>
            <w:r/>
          </w:p>
        </w:tc>
      </w:tr>
      <w:tr>
        <w:trPr>
          <w:trHeight w:val="567"/>
        </w:trPr>
        <w:tc>
          <w:tcPr>
            <w:tcW w:w="7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1970"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预制型</w:t>
            </w:r>
            <w:r/>
          </w:p>
          <w:p>
            <w:pPr>
              <w:jc w:val="center"/>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塑胶面层</w:t>
            </w:r>
            <w:r/>
          </w:p>
        </w:tc>
        <w:tc>
          <w:tcPr>
            <w:tcW w:w="3850" w:type="dxa"/>
            <w:vAlign w:val="center"/>
            <w:textDirection w:val="lrTb"/>
            <w:noWrap w:val="false"/>
          </w:tcPr>
          <w:p>
            <w:pPr>
              <w:jc w:val="center"/>
              <w:rPr>
                <w:rFonts w:hint="default" w:ascii="宋体" w:hAnsi="宋体" w:eastAsia="宋体" w:cs="宋体"/>
                <w:b w:val="0"/>
                <w:bCs w:val="0"/>
                <w:color w:val="000000"/>
                <w:sz w:val="24"/>
              </w:rPr>
            </w:pPr>
            <w:r>
              <w:rPr>
                <w:rFonts w:hint="eastAsia" w:ascii="宋体" w:hAnsi="宋体" w:cs="宋体"/>
                <w:sz w:val="24"/>
                <w:highlight w:val="none"/>
              </w:rPr>
              <w:t xml:space="preserve">【尺寸要求：</w:t>
            </w:r>
            <w:r>
              <w:rPr>
                <w:rFonts w:hint="eastAsia" w:ascii="宋体" w:hAnsi="宋体" w:cs="宋体"/>
                <w:color w:val="auto"/>
                <w:sz w:val="24"/>
                <w:highlight w:val="none"/>
              </w:rPr>
              <w:t xml:space="preserve">约</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0cm*</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0cm*13mm（长宽厚），颜色要求：红色】具体要求按照“采购需求”</w:t>
            </w:r>
            <w:r/>
          </w:p>
        </w:tc>
        <w:tc>
          <w:tcPr>
            <w:tcW w:w="22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4"/>
              </w:rPr>
              <w:t xml:space="preserve">1</w:t>
            </w:r>
            <w:r/>
          </w:p>
        </w:tc>
      </w:tr>
      <w:tr>
        <w:trPr>
          <w:trHeight w:val="914"/>
        </w:trPr>
        <w:tc>
          <w:tcPr>
            <w:tcW w:w="780" w:type="dxa"/>
            <w:vAlign w:val="center"/>
            <w:textDirection w:val="lrTb"/>
            <w:noWrap w:val="false"/>
          </w:tcPr>
          <w:p>
            <w:pPr>
              <w:jc w:val="center"/>
              <w:rPr>
                <w:rFonts w:hint="default" w:ascii="宋体" w:hAnsi="宋体" w:eastAsia="宋体" w:cs="宋体"/>
                <w:color w:val="000000"/>
                <w:sz w:val="24"/>
              </w:rPr>
            </w:pPr>
            <w:r>
              <w:rPr>
                <w:rFonts w:hint="eastAsia" w:ascii="宋体" w:hAnsi="宋体" w:eastAsia="宋体" w:cs="宋体"/>
                <w:color w:val="000000"/>
                <w:sz w:val="24"/>
              </w:rPr>
              <w:t xml:space="preserve">2</w:t>
            </w:r>
            <w:r/>
          </w:p>
        </w:tc>
        <w:tc>
          <w:tcPr>
            <w:tcW w:w="197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人造草坪</w:t>
            </w:r>
            <w:r/>
          </w:p>
        </w:tc>
        <w:tc>
          <w:tcPr>
            <w:tcW w:w="3850" w:type="dxa"/>
            <w:vAlign w:val="center"/>
            <w:textDirection w:val="lrTb"/>
            <w:noWrap w:val="false"/>
          </w:tcPr>
          <w:p>
            <w:pPr>
              <w:jc w:val="center"/>
              <w:rPr>
                <w:rFonts w:hint="default" w:ascii="宋体" w:hAnsi="宋体" w:eastAsia="宋体" w:cs="宋体"/>
                <w:b w:val="0"/>
                <w:bCs w:val="0"/>
                <w:color w:val="000000"/>
                <w:sz w:val="24"/>
              </w:rPr>
            </w:pPr>
            <w:r>
              <w:rPr>
                <w:rFonts w:hint="eastAsia" w:ascii="宋体" w:hAnsi="宋体" w:cs="宋体"/>
                <w:sz w:val="24"/>
                <w:highlight w:val="none"/>
              </w:rPr>
              <w:t xml:space="preserve">【尺寸要求：</w:t>
            </w:r>
            <w:r>
              <w:rPr>
                <w:rFonts w:hint="eastAsia" w:ascii="宋体" w:hAnsi="宋体" w:cs="宋体"/>
                <w:color w:val="auto"/>
                <w:sz w:val="24"/>
                <w:highlight w:val="none"/>
              </w:rPr>
              <w:t xml:space="preserve">约</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0cm*</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0cm</w:t>
            </w:r>
            <w:r>
              <w:rPr>
                <w:rFonts w:hint="eastAsia" w:ascii="宋体" w:hAnsi="宋体" w:cs="宋体"/>
                <w:sz w:val="24"/>
                <w:highlight w:val="none"/>
                <w:lang w:val="en-US" w:eastAsia="zh-CN"/>
              </w:rPr>
              <w:t xml:space="preserve">*50mm</w:t>
            </w:r>
            <w:r>
              <w:rPr>
                <w:rFonts w:hint="eastAsia" w:ascii="宋体" w:hAnsi="宋体" w:cs="宋体"/>
                <w:sz w:val="24"/>
                <w:highlight w:val="none"/>
              </w:rPr>
              <w:t xml:space="preserve">（长宽</w:t>
            </w:r>
            <w:r>
              <w:rPr>
                <w:rFonts w:hint="eastAsia" w:ascii="宋体" w:hAnsi="宋体" w:cs="宋体"/>
                <w:sz w:val="24"/>
                <w:highlight w:val="none"/>
                <w:lang w:eastAsia="zh-CN"/>
              </w:rPr>
              <w:t xml:space="preserve">高</w:t>
            </w:r>
            <w:r>
              <w:rPr>
                <w:rFonts w:hint="eastAsia" w:ascii="宋体" w:hAnsi="宋体" w:cs="宋体"/>
                <w:sz w:val="24"/>
                <w:highlight w:val="none"/>
              </w:rPr>
              <w:t xml:space="preserve">），颜色要求：翠绿】具体要求按照“采购需求”</w:t>
            </w:r>
            <w:r/>
          </w:p>
        </w:tc>
        <w:tc>
          <w:tcPr>
            <w:tcW w:w="2255"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4"/>
              </w:rPr>
              <w:t xml:space="preserve">1</w:t>
            </w:r>
            <w:r/>
          </w:p>
        </w:tc>
      </w:tr>
      <w:tr>
        <w:trPr>
          <w:trHeight w:val="914"/>
        </w:trPr>
        <w:tc>
          <w:tcPr>
            <w:shd w:val="clear" w:color="auto" w:fill="auto"/>
            <w:tcW w:w="780" w:type="dxa"/>
            <w:vAlign w:val="center"/>
            <w:textDirection w:val="lrTb"/>
            <w:noWrap w:val="false"/>
          </w:tcPr>
          <w:p>
            <w:pPr>
              <w:jc w:val="center"/>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3</w:t>
            </w:r>
            <w:r/>
          </w:p>
        </w:tc>
        <w:tc>
          <w:tcPr>
            <w:shd w:val="clear" w:color="auto" w:fill="auto"/>
            <w:tcW w:w="1970" w:type="dxa"/>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人造草坪</w:t>
            </w:r>
            <w:r/>
          </w:p>
        </w:tc>
        <w:tc>
          <w:tcPr>
            <w:shd w:val="clear" w:color="auto" w:fill="auto"/>
            <w:tcW w:w="3850" w:type="dxa"/>
            <w:vAlign w:val="center"/>
            <w:textDirection w:val="lrTb"/>
            <w:noWrap w:val="false"/>
          </w:tcPr>
          <w:p>
            <w:pPr>
              <w:jc w:val="center"/>
              <w:rPr>
                <w:rFonts w:hint="eastAsia" w:ascii="宋体" w:hAnsi="宋体" w:eastAsia="宋体" w:cs="宋体"/>
                <w:b w:val="0"/>
                <w:bCs w:val="0"/>
                <w:color w:val="000000"/>
                <w:sz w:val="24"/>
                <w:szCs w:val="24"/>
                <w:lang w:val="en-US" w:eastAsia="zh-CN" w:bidi="ar-SA"/>
              </w:rPr>
            </w:pPr>
            <w:r>
              <w:rPr>
                <w:rFonts w:hint="eastAsia" w:ascii="宋体" w:hAnsi="宋体" w:cs="宋体"/>
                <w:sz w:val="24"/>
                <w:highlight w:val="none"/>
              </w:rPr>
              <w:t xml:space="preserve">【尺寸要求：</w:t>
            </w:r>
            <w:r>
              <w:rPr>
                <w:rFonts w:hint="eastAsia" w:ascii="宋体" w:hAnsi="宋体" w:cs="宋体"/>
                <w:color w:val="auto"/>
                <w:sz w:val="24"/>
                <w:highlight w:val="none"/>
              </w:rPr>
              <w:t xml:space="preserve">约</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0cm*</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0cm</w:t>
            </w:r>
            <w:r>
              <w:rPr>
                <w:rFonts w:hint="eastAsia" w:ascii="宋体" w:hAnsi="宋体" w:cs="宋体"/>
                <w:sz w:val="24"/>
                <w:highlight w:val="none"/>
                <w:lang w:val="en-US" w:eastAsia="zh-CN"/>
              </w:rPr>
              <w:t xml:space="preserve">*50mm</w:t>
            </w:r>
            <w:r>
              <w:rPr>
                <w:rFonts w:hint="eastAsia" w:ascii="宋体" w:hAnsi="宋体" w:cs="宋体"/>
                <w:sz w:val="24"/>
                <w:highlight w:val="none"/>
              </w:rPr>
              <w:t xml:space="preserve">（长宽</w:t>
            </w:r>
            <w:r>
              <w:rPr>
                <w:rFonts w:hint="eastAsia" w:ascii="宋体" w:hAnsi="宋体" w:cs="宋体"/>
                <w:sz w:val="24"/>
                <w:highlight w:val="none"/>
                <w:lang w:eastAsia="zh-CN"/>
              </w:rPr>
              <w:t xml:space="preserve">高</w:t>
            </w:r>
            <w:r>
              <w:rPr>
                <w:rFonts w:hint="eastAsia" w:ascii="宋体" w:hAnsi="宋体" w:cs="宋体"/>
                <w:sz w:val="24"/>
                <w:highlight w:val="none"/>
              </w:rPr>
              <w:t xml:space="preserve">），颜色要求：</w:t>
            </w:r>
            <w:r>
              <w:rPr>
                <w:rFonts w:hint="eastAsia" w:ascii="宋体" w:hAnsi="宋体" w:cs="宋体"/>
                <w:sz w:val="24"/>
                <w:highlight w:val="none"/>
                <w:lang w:val="en-US" w:eastAsia="zh-CN"/>
              </w:rPr>
              <w:t xml:space="preserve">草</w:t>
            </w:r>
            <w:r>
              <w:rPr>
                <w:rFonts w:hint="eastAsia" w:ascii="宋体" w:hAnsi="宋体" w:cs="宋体"/>
                <w:sz w:val="24"/>
                <w:highlight w:val="none"/>
              </w:rPr>
              <w:t xml:space="preserve">绿】具体要求按照“采购需求”</w:t>
            </w:r>
            <w:r/>
          </w:p>
        </w:tc>
        <w:tc>
          <w:tcPr>
            <w:shd w:val="clear" w:color="auto" w:fill="auto"/>
            <w:tcW w:w="2255"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4"/>
              </w:rPr>
              <w:t xml:space="preserve">1</w:t>
            </w:r>
            <w:r/>
          </w:p>
        </w:tc>
      </w:tr>
    </w:tbl>
    <w:p>
      <w:pPr>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（二）提供样品的标识及密封：样品应当注明投标人名称、项目编号，样品名称。</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（三）样品提供时间：</w:t>
      </w:r>
      <w:r>
        <w:rPr>
          <w:rFonts w:hint="eastAsia" w:ascii="宋体" w:hAnsi="宋体" w:eastAsia="宋体" w:cs="宋体"/>
          <w:color w:val="000000"/>
          <w:sz w:val="24"/>
          <w:highlight w:val="none"/>
          <w:lang w:eastAsia="zh-CN"/>
        </w:rPr>
        <w:t xml:space="preserve">2026年6月17日08：00至09：00</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（四）样品接收地点：</w:t>
      </w:r>
      <w:r>
        <w:rPr>
          <w:rFonts w:hint="eastAsia" w:ascii="宋体" w:hAnsi="宋体" w:eastAsia="宋体" w:cs="宋体"/>
          <w:color w:val="000000"/>
          <w:sz w:val="24"/>
          <w:highlight w:val="none"/>
          <w:lang w:eastAsia="zh-CN"/>
        </w:rPr>
        <w:t xml:space="preserve">睢宁县政务服务中心（睢宁县公共资源交易中心）4楼。</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（五）样品接收时间：</w:t>
      </w:r>
      <w:r>
        <w:rPr>
          <w:rFonts w:hint="eastAsia" w:ascii="宋体" w:hAnsi="宋体" w:eastAsia="宋体" w:cs="宋体"/>
          <w:color w:val="000000"/>
          <w:sz w:val="24"/>
          <w:highlight w:val="none"/>
          <w:lang w:eastAsia="zh-CN"/>
        </w:rPr>
        <w:t xml:space="preserve">2026年6月17日08：00至09：00</w:t>
      </w:r>
      <w:r>
        <w:rPr>
          <w:rFonts w:hint="eastAsia" w:ascii="宋体" w:hAnsi="宋体" w:eastAsia="宋体" w:cs="宋体"/>
          <w:color w:val="000000"/>
          <w:sz w:val="24"/>
          <w:highlight w:val="none"/>
        </w:rPr>
        <w:t xml:space="preserve">。</w:t>
      </w:r>
      <w:r/>
    </w:p>
    <w:p>
      <w:pP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（六）接收单位：</w:t>
      </w:r>
      <w:r>
        <w:rPr>
          <w:rFonts w:hint="eastAsia" w:ascii="宋体" w:hAnsi="宋体" w:eastAsia="宋体" w:cs="宋体"/>
          <w:color w:val="000000"/>
          <w:sz w:val="24"/>
          <w:lang w:eastAsia="zh-CN"/>
        </w:rPr>
        <w:t xml:space="preserve">睢宁县新城区初级中学</w:t>
      </w:r>
      <w:r>
        <w:rPr>
          <w:rFonts w:hint="eastAsia" w:ascii="宋体" w:hAnsi="宋体" w:eastAsia="宋体" w:cs="宋体"/>
          <w:color w:val="000000"/>
          <w:sz w:val="24"/>
        </w:rPr>
        <w:t xml:space="preserve">（采购人）、</w:t>
      </w:r>
      <w:r>
        <w:rPr>
          <w:rFonts w:hint="eastAsia" w:ascii="宋体" w:hAnsi="宋体" w:eastAsia="宋体" w:cs="宋体"/>
          <w:color w:val="000000"/>
          <w:sz w:val="24"/>
          <w:lang w:eastAsia="zh-CN"/>
        </w:rPr>
        <w:t xml:space="preserve">徐州新瑞工程项目管理有限公司</w:t>
      </w:r>
      <w:r>
        <w:rPr>
          <w:rFonts w:hint="eastAsia" w:ascii="宋体" w:hAnsi="宋体" w:eastAsia="宋体" w:cs="宋体"/>
          <w:color w:val="000000"/>
          <w:sz w:val="24"/>
        </w:rPr>
        <w:t xml:space="preserve">（采购代理机构）</w:t>
      </w:r>
      <w:r>
        <w:rPr>
          <w:rFonts w:hint="eastAsia" w:ascii="宋体" w:hAnsi="宋体" w:eastAsia="宋体" w:cs="宋体"/>
          <w:color w:val="000000"/>
          <w:sz w:val="24"/>
          <w:lang w:eastAsia="zh-CN"/>
        </w:rPr>
        <w:t xml:space="preserve">。</w:t>
      </w:r>
      <w:r/>
    </w:p>
    <w:p>
      <w:pPr>
        <w:ind w:firstLine="480"/>
        <w:spacing w:line="360" w:lineRule="auto"/>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仝惠</w:t>
      </w:r>
      <w:r/>
    </w:p>
    <w:p>
      <w:pPr>
        <w:ind w:firstLine="480"/>
        <w:spacing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15062070138</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（七）具体要求</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1、投标人需自行搬运样品，样品摆放位置由采购人指定。</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、投标人按</w:t>
      </w:r>
      <w:r>
        <w:rPr>
          <w:rFonts w:hint="eastAsia" w:ascii="宋体" w:hAnsi="宋体" w:eastAsia="宋体" w:cs="宋体"/>
          <w:color w:val="000000"/>
          <w:sz w:val="24"/>
          <w:highlight w:val="none"/>
        </w:rPr>
        <w:t xml:space="preserve">照上述“1、要求投标人提供样品明细”要求</w:t>
      </w:r>
      <w:r>
        <w:rPr>
          <w:rFonts w:hint="eastAsia" w:ascii="宋体" w:hAnsi="宋体" w:eastAsia="宋体" w:cs="宋体"/>
          <w:color w:val="000000"/>
          <w:sz w:val="24"/>
        </w:rPr>
        <w:t xml:space="preserve">提供样品，采购人或采购代理机构有权拒绝接收非明细中的其他物品。</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（八）说明：</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1、样品由采购人或采购代理机构签收。样品接收截止时间一到，不再接收任何样品，并即刻清场，任何人不得逗留。</w:t>
      </w:r>
      <w:r/>
    </w:p>
    <w:p>
      <w:pPr>
        <w:ind w:firstLine="480"/>
        <w:keepLines w:val="0"/>
        <w:keepNext w:val="0"/>
        <w:pageBreakBefore w:val="0"/>
        <w:spacing w:line="360" w:lineRule="auto"/>
        <w:widowControl w:val="off"/>
        <w:rPr>
          <w:rFonts w:hint="eastAsia"/>
          <w:bCs/>
          <w:sz w:val="24"/>
          <w:highlight w:val="none"/>
        </w:rPr>
      </w:pPr>
      <w:r>
        <w:rPr>
          <w:rFonts w:hint="eastAsia" w:ascii="宋体" w:hAnsi="宋体" w:eastAsia="宋体" w:cs="宋体"/>
          <w:color w:val="000000"/>
          <w:sz w:val="24"/>
        </w:rPr>
        <w:t xml:space="preserve">2、采购活动结束后，</w:t>
      </w:r>
      <w:r>
        <w:rPr>
          <w:rFonts w:hint="eastAsia" w:ascii="宋体" w:hAnsi="宋体" w:eastAsia="宋体" w:cs="宋体"/>
          <w:color w:val="000000"/>
          <w:sz w:val="24"/>
          <w:lang w:val="en-US" w:eastAsia="zh-CN"/>
        </w:rPr>
        <w:t xml:space="preserve">成交供应商</w:t>
      </w:r>
      <w:r>
        <w:rPr>
          <w:rFonts w:hint="eastAsia" w:ascii="宋体" w:hAnsi="宋体" w:eastAsia="宋体" w:cs="宋体"/>
          <w:color w:val="000000"/>
          <w:sz w:val="24"/>
        </w:rPr>
        <w:t xml:space="preserve">提供的样品由采购人进行保管、封存，并作为履约验收参考。未成交的供应商提供的样品，</w:t>
      </w:r>
      <w:r>
        <w:rPr>
          <w:rFonts w:hint="eastAsia" w:ascii="宋体" w:hAnsi="宋体" w:eastAsia="宋体" w:cs="宋体"/>
          <w:color w:val="000000"/>
          <w:sz w:val="24"/>
          <w:lang w:val="en-US" w:eastAsia="zh-CN"/>
        </w:rPr>
        <w:t xml:space="preserve">在</w:t>
      </w:r>
      <w:r>
        <w:rPr>
          <w:rFonts w:hint="eastAsia"/>
          <w:bCs/>
          <w:sz w:val="24"/>
          <w:highlight w:val="none"/>
        </w:rPr>
        <w:t xml:space="preserve">评审结束后，代理机构将统一通知未成交供应商在2个工作日内取回样品，逾期未取回样品的将视为放弃，代理机构将统一处置未取回的样品。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w:t>
      </w:r>
      <w:r>
        <w:rPr>
          <w:rFonts w:hint="eastAsia" w:ascii="宋体" w:hAnsi="宋体" w:cs="宋体"/>
          <w:color w:val="auto"/>
          <w:sz w:val="24"/>
          <w:szCs w:val="24"/>
          <w:highlight w:val="none"/>
          <w:lang w:val="en-US" w:eastAsia="zh-CN"/>
        </w:rPr>
        <w:t xml:space="preserve">部</w:t>
      </w:r>
      <w:r>
        <w:rPr>
          <w:rFonts w:hint="eastAsia" w:ascii="宋体" w:hAnsi="宋体" w:eastAsia="宋体" w:cs="宋体"/>
          <w:color w:val="auto"/>
          <w:sz w:val="24"/>
          <w:szCs w:val="24"/>
          <w:highlight w:val="none"/>
          <w:lang w:val="en-US" w:eastAsia="zh-CN"/>
        </w:rPr>
        <w:t xml:space="preserve">分项内容及数量，否则视为不响应竞争性磋商文件。</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w:t>
      </w:r>
      <w:r>
        <w:rPr>
          <w:rFonts w:hint="eastAsia" w:ascii="宋体" w:hAnsi="宋体" w:cs="宋体"/>
          <w:color w:val="auto"/>
          <w:sz w:val="24"/>
          <w:szCs w:val="24"/>
          <w:highlight w:val="none"/>
          <w:lang w:val="en-US" w:eastAsia="zh-CN"/>
        </w:rPr>
        <w:t xml:space="preserve">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本项目所涉及余土弃运、外借土方等运输距离由投标人在报价中综合考虑，项目施工期间无论运距是否发生变化结算均不调整。施工期间由于渣土管理部门的管理而发生的有关费用，由投标人在报价中综合考虑，招标人不予计取。</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的综合单价。</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保障不利对采购人或第三方造成损失的，赔偿责任全部由</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承担，若因此会增加费用，控制价不计取，投标人自行考虑在报价中，结算时不予调整。</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w:t>
      </w:r>
      <w:r>
        <w:rPr>
          <w:rFonts w:hint="eastAsia" w:ascii="宋体" w:hAnsi="宋体" w:eastAsia="宋体" w:cs="宋体"/>
          <w:b/>
          <w:bCs/>
          <w:color w:val="auto"/>
          <w:sz w:val="24"/>
          <w:szCs w:val="24"/>
          <w:highlight w:val="none"/>
          <w:lang w:val="en-US" w:eastAsia="zh-CN"/>
        </w:rPr>
        <w:t xml:space="preserve">固定单价合同</w:t>
      </w:r>
      <w:r>
        <w:rPr>
          <w:rFonts w:hint="eastAsia" w:ascii="宋体" w:hAnsi="宋体" w:eastAsia="宋体" w:cs="宋体"/>
          <w:color w:val="auto"/>
          <w:sz w:val="24"/>
          <w:szCs w:val="24"/>
          <w:highlight w:val="none"/>
          <w:lang w:val="en-US" w:eastAsia="zh-CN"/>
        </w:rPr>
        <w:t xml:space="preserve">（除另有规定外）。供应商应充分考虑施工期间各类建材的市场风险，并计入总报价，供应商在计算报价时应考虑一定的风险系数。</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w:t>
      </w:r>
      <w:r>
        <w:rPr>
          <w:rFonts w:hint="eastAsia" w:ascii="宋体" w:hAnsi="宋体" w:eastAsia="宋体" w:cs="宋体"/>
          <w:sz w:val="24"/>
          <w:highlight w:val="none"/>
        </w:rPr>
        <w:t xml:space="preserve">《江苏省建筑与装饰工程计价定额(2014）》、《江苏省园林定额》（2007年）《江苏省房屋修缮工程计价表》（2009年）、《江苏省市政工程计价定额》（2014年）、《江苏省机械台班费用定额》（2007年）</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《江苏省安装工程计价定额》(2014</w:t>
      </w:r>
      <w:r>
        <w:rPr>
          <w:rFonts w:hint="eastAsia" w:ascii="宋体" w:hAnsi="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、苏建价[2016]154号《关于建筑业实施营改增后江苏省建设工程计价依据调整的通知》、</w:t>
      </w:r>
      <w:r>
        <w:rPr>
          <w:rFonts w:hint="eastAsia" w:ascii="宋体" w:hAnsi="宋体" w:eastAsia="宋体" w:cs="宋体"/>
          <w:sz w:val="24"/>
          <w:highlight w:val="none"/>
        </w:rPr>
        <w:t xml:space="preserve">《省住房城乡建设厅关于调整建设工程计价增值税税率的通知》苏建函价（2019）178号、及省市现行有关计价文件规定，还包括磋商文件、工程量清单及其补充通知和答疑纪要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六、低于成本报价：</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通过符合性审查供应商的报价，有可能影响工程质量或者不能诚信履约的，磋商小组通过“苏采云”系统要求供应商作出必要的说明，并规定回复时间。供应商说明应当采用通过“苏采云”系统（使用“CA数字证书”，加盖电子签章）形式</w:t>
      </w:r>
      <w:r>
        <w:rPr>
          <w:rFonts w:hint="eastAsia" w:ascii="宋体" w:hAnsi="宋体" w:cs="宋体"/>
          <w:color w:val="auto"/>
          <w:sz w:val="24"/>
          <w:highlight w:val="none"/>
          <w:lang w:val="en-US" w:eastAsia="zh-CN"/>
        </w:rPr>
        <w:t xml:space="preserve">回复</w:t>
      </w:r>
      <w:r>
        <w:rPr>
          <w:rFonts w:hint="eastAsia" w:ascii="宋体" w:hAnsi="宋体" w:cs="宋体"/>
          <w:color w:val="auto"/>
          <w:sz w:val="24"/>
          <w:highlight w:val="none"/>
        </w:rPr>
        <w:t xml:space="preserve">。供应商不能证明其报价合理性的，磋商小组应当将其作为不响应磋商文件</w:t>
      </w:r>
      <w:r>
        <w:rPr>
          <w:rFonts w:hint="eastAsia" w:ascii="宋体" w:hAnsi="宋体" w:cs="宋体"/>
          <w:color w:val="auto"/>
          <w:sz w:val="24"/>
          <w:highlight w:val="none"/>
          <w:lang w:eastAsia="zh-CN"/>
        </w:rPr>
        <w:t xml:space="preserve">作</w:t>
      </w:r>
      <w:r>
        <w:rPr>
          <w:rFonts w:hint="eastAsia" w:ascii="宋体" w:hAnsi="宋体" w:cs="宋体"/>
          <w:color w:val="auto"/>
          <w:sz w:val="24"/>
          <w:highlight w:val="none"/>
        </w:rPr>
        <w:t xml:space="preserve">无效处理。</w:t>
      </w:r>
      <w:r/>
    </w:p>
    <w:p>
      <w:pPr>
        <w:ind w:firstLine="480"/>
        <w:keepLines w:val="0"/>
        <w:keepNext w:val="0"/>
        <w:pageBreakBefore w:val="0"/>
        <w:spacing w:line="360" w:lineRule="auto"/>
        <w:widowControl w:val="off"/>
        <w:rPr>
          <w:color w:val="auto"/>
          <w:highlight w:val="none"/>
        </w:rPr>
      </w:pPr>
      <w:r>
        <w:rPr>
          <w:rFonts w:hint="eastAsia" w:ascii="宋体" w:hAnsi="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0"/>
        <w:keepLines w:val="0"/>
        <w:keepNext w:val="0"/>
        <w:pageBreakBefore w:val="0"/>
        <w:spacing w:line="360" w:lineRule="auto"/>
        <w:widowControl w:val="off"/>
        <w:rPr>
          <w:rFonts w:hint="eastAsia" w:ascii="宋体" w:hAnsi="宋体" w:cs="宋体"/>
          <w:sz w:val="24"/>
          <w:szCs w:val="20"/>
        </w:rPr>
      </w:pPr>
      <w:r>
        <w:rPr>
          <w:rFonts w:hint="eastAsia" w:ascii="宋体" w:hAnsi="宋体" w:cs="宋体"/>
          <w:color w:val="auto"/>
          <w:sz w:val="24"/>
          <w:highlight w:val="none"/>
          <w:lang w:val="en-US" w:eastAsia="zh-CN"/>
        </w:rPr>
        <w:t xml:space="preserve">为强化政府采购异常低价审查，根据苏财购[2026]36号文件要求，本项目采购文件已明确启动异常低价投标审查的情形和具体要求，处理方法具体详见磋商文件第四章《磋商相关说明》相关内容。</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、项目相关要求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、服务要求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cs="宋体"/>
          <w:b/>
          <w:bCs/>
          <w:color w:val="auto"/>
          <w:sz w:val="24"/>
          <w:szCs w:val="24"/>
          <w:highlight w:val="none"/>
          <w:lang w:val="en-US" w:eastAsia="zh-CN"/>
        </w:rPr>
        <w:t xml:space="preserve">整体工程质保期为五年。</w:t>
      </w:r>
      <w:r>
        <w:rPr>
          <w:rFonts w:hint="eastAsia" w:ascii="宋体" w:hAnsi="宋体" w:eastAsia="宋体" w:cs="宋体"/>
          <w:color w:val="auto"/>
          <w:sz w:val="24"/>
          <w:szCs w:val="24"/>
          <w:highlight w:val="none"/>
        </w:rPr>
        <w:t xml:space="preserve">质保期外，工程质量出现问题，</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人应主动提供维修方案，只收取材料费。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82"/>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JSZC-320324-XZXR-C2026-0001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82"/>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6"/>
        <w:tblpPr w:horzAnchor="page" w:tblpX="1457" w:vertAnchor="text" w:tblpY="411" w:leftFromText="180" w:topFromText="0" w:rightFromText="180" w:bottomFromText="0"/>
        <w:tblW w:w="989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59"/>
        <w:gridCol w:w="1318"/>
        <w:gridCol w:w="1470"/>
        <w:gridCol w:w="1550"/>
        <w:gridCol w:w="1716"/>
        <w:gridCol w:w="1485"/>
      </w:tblGrid>
      <w:tr>
        <w:trPr>
          <w:cantSplit/>
          <w:trHeight w:val="930"/>
        </w:trPr>
        <w:tc>
          <w:tcPr>
            <w:tcBorders>
              <w:top w:val="single" w:color="000000" w:sz="6" w:space="0"/>
              <w:left w:val="single" w:color="000000" w:sz="6" w:space="0"/>
              <w:bottom w:val="single" w:color="000000" w:sz="2" w:space="0"/>
              <w:right w:val="single" w:color="000000" w:sz="2" w:space="0"/>
            </w:tcBorders>
            <w:tcW w:w="235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31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47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c>
          <w:tcPr>
            <w:tcBorders>
              <w:top w:val="single" w:color="000000" w:sz="6" w:space="0"/>
              <w:left w:val="single" w:color="000000" w:sz="2" w:space="0"/>
              <w:bottom w:val="single" w:color="000000" w:sz="2" w:space="0"/>
              <w:right w:val="single" w:color="auto" w:sz="4" w:space="0"/>
            </w:tcBorders>
            <w:tcW w:w="1550"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pageBreakBefore w:val="0"/>
              <w:spacing w:line="360" w:lineRule="auto"/>
              <w:rPr>
                <w:rFonts w:hint="eastAsia" w:ascii="宋体" w:hAnsi="宋体" w:eastAsia="宋体" w:cs="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6" w:space="0"/>
              <w:left w:val="single" w:color="auto" w:sz="4" w:space="0"/>
              <w:bottom w:val="single" w:color="000000" w:sz="2" w:space="0"/>
              <w:right w:val="single" w:color="000000" w:sz="2" w:space="0"/>
            </w:tcBorders>
            <w:tcW w:w="171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6" w:space="0"/>
              <w:left w:val="single" w:color="000000" w:sz="2" w:space="0"/>
              <w:bottom w:val="single" w:color="000000" w:sz="2" w:space="0"/>
              <w:right w:val="single" w:color="000000" w:sz="2" w:space="0"/>
            </w:tcBorders>
            <w:tcW w:w="148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56"/>
        </w:trPr>
        <w:tc>
          <w:tcPr>
            <w:tcBorders>
              <w:top w:val="single" w:color="000000" w:sz="2" w:space="0"/>
              <w:left w:val="single" w:color="000000" w:sz="6" w:space="0"/>
              <w:right w:val="single" w:color="000000" w:sz="2" w:space="0"/>
            </w:tcBorders>
            <w:tcW w:w="235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睢宁县新城区初级中学运动场地改造工程</w:t>
            </w:r>
            <w:r/>
          </w:p>
        </w:tc>
        <w:tc>
          <w:tcPr>
            <w:tcBorders>
              <w:top w:val="single" w:color="000000" w:sz="2" w:space="0"/>
              <w:left w:val="single" w:color="000000" w:sz="2" w:space="0"/>
              <w:right w:val="single" w:color="000000" w:sz="2" w:space="0"/>
            </w:tcBorders>
            <w:tcW w:w="131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47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auto" w:sz="4" w:space="0"/>
            </w:tcBorders>
            <w:tcW w:w="155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auto" w:sz="4" w:space="0"/>
              <w:right w:val="single" w:color="000000" w:sz="2" w:space="0"/>
            </w:tcBorders>
            <w:tcW w:w="171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485"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已标价的工程量清单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1373"/>
        </w:trPr>
        <w:tc>
          <w:tcPr>
            <w:tcBorders>
              <w:top w:val="single" w:color="000000" w:sz="2" w:space="0"/>
              <w:left w:val="single" w:color="000000" w:sz="6" w:space="0"/>
              <w:bottom w:val="single" w:color="000000" w:sz="2" w:space="0"/>
              <w:right w:val="single" w:color="000000" w:sz="2" w:space="0"/>
            </w:tcBorders>
            <w:tcW w:w="235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tcBorders>
              <w:top w:val="single" w:color="000000" w:sz="2" w:space="0"/>
              <w:left w:val="single" w:color="000000" w:sz="2" w:space="0"/>
              <w:bottom w:val="single" w:color="000000" w:sz="2" w:space="0"/>
              <w:right w:val="single" w:color="000000" w:sz="2" w:space="0"/>
            </w:tcBorders>
            <w:tcW w:w="131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485"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w:t>
      </w:r>
      <w:r>
        <w:rPr>
          <w:rFonts w:hint="eastAsia" w:ascii="宋体" w:hAnsi="宋体" w:cs="宋体"/>
          <w:b/>
          <w:bCs/>
          <w:sz w:val="24"/>
          <w:highlight w:val="none"/>
          <w:lang w:val="en-US" w:eastAsia="zh-CN"/>
        </w:rPr>
        <w:t xml:space="preserve">1、</w:t>
      </w:r>
      <w:r>
        <w:rPr>
          <w:rFonts w:hint="eastAsia" w:ascii="宋体" w:hAnsi="宋体" w:eastAsia="宋体" w:cs="宋体"/>
          <w:b/>
          <w:bCs/>
          <w:sz w:val="24"/>
          <w:highlight w:val="none"/>
        </w:rPr>
        <w:t xml:space="preserve">本报价（总价）为供应商本企业提供的施工。</w:t>
      </w:r>
      <w:r/>
    </w:p>
    <w:p>
      <w:pPr>
        <w:pStyle w:val="908"/>
        <w:ind w:firstLine="1440"/>
        <w:spacing w:line="240" w:lineRule="auto"/>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19" w:firstLine="458"/>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000000"/>
          <w:sz w:val="24"/>
        </w:rPr>
        <w:t xml:space="preserve">报价应包括磋商文件所确定的招标范围内工程量清单所含的全部内容，以及为完成上述内容所需的全部费用。</w:t>
      </w:r>
      <w:r>
        <w:rPr>
          <w:rFonts w:hint="eastAsia" w:ascii="宋体" w:hAnsi="宋体" w:eastAsia="宋体" w:cs="宋体"/>
          <w:color w:val="auto"/>
          <w:sz w:val="24"/>
          <w:szCs w:val="24"/>
          <w:highlight w:val="none"/>
        </w:rPr>
        <w:t xml:space="preserve">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8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JSZC-320324-XZXR-C2026-0001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睢宁县新城区初级中学运动场地改造工程</w:t>
      </w:r>
      <w:r/>
    </w:p>
    <w:p>
      <w:pPr>
        <w:ind w:left="0" w:right="0" w:firstLine="0"/>
        <w:jc w:val="righ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default" w:ascii="宋体" w:hAnsi="宋体" w:eastAsia="宋体" w:cs="Times New Roman"/>
          <w:color w:val="auto"/>
          <w:sz w:val="24"/>
          <w:szCs w:val="24"/>
          <w:highlight w:val="none"/>
          <w:lang w:val="en-US" w:eastAsia="zh-CN" w:bidi="ar-SA"/>
        </w:rPr>
        <w:t xml:space="preserve">货币单位：人民币元</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8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88"/>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88"/>
        <w:numPr>
          <w:ilvl w:val="0"/>
          <w:numId w:val="9"/>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88"/>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w:t>
      </w:r>
      <w:r>
        <w:rPr>
          <w:rFonts w:hint="eastAsia" w:ascii="宋体" w:hAnsi="宋体" w:eastAsia="宋体" w:cs="宋体"/>
          <w:b/>
          <w:bCs/>
          <w:sz w:val="36"/>
        </w:rPr>
        <w:t xml:space="preserve">主要材料（设备）一览表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JSZC-320324-XZXR-C2026-0001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睢宁县新城区初级中学运动场地改造工程</w:t>
      </w:r>
      <w:r/>
    </w:p>
    <w:tbl>
      <w:tblPr>
        <w:tblStyle w:val="918"/>
        <w:tblW w:w="87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700"/>
        <w:gridCol w:w="1016"/>
        <w:gridCol w:w="917"/>
        <w:gridCol w:w="2333"/>
        <w:gridCol w:w="1150"/>
        <w:gridCol w:w="98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37" w:type="dxa"/>
            <w:vAlign w:val="center"/>
            <w:textDirection w:val="lrTb"/>
            <w:noWrap w:val="false"/>
          </w:tcPr>
          <w:p>
            <w:pPr>
              <w:jc w:val="center"/>
              <w:spacing w:after="0" w:line="360" w:lineRule="auto"/>
              <w:rPr>
                <w:rFonts w:hint="eastAsia" w:ascii="宋体" w:hAnsi="宋体" w:eastAsia="宋体" w:cs="宋体"/>
              </w:rPr>
            </w:pPr>
            <w:r>
              <w:rPr>
                <w:rFonts w:hint="eastAsia" w:cs="宋体" w:asciiTheme="minorEastAsia" w:hAnsiTheme="minorEastAsia" w:eastAsiaTheme="minorEastAsia"/>
                <w:b/>
                <w:bCs/>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700" w:type="dxa"/>
            <w:vAlign w:val="center"/>
            <w:textDirection w:val="lrTb"/>
            <w:noWrap w:val="false"/>
          </w:tcPr>
          <w:p>
            <w:pPr>
              <w:jc w:val="center"/>
              <w:spacing w:after="0" w:line="360" w:lineRule="auto"/>
              <w:rPr>
                <w:rFonts w:hint="eastAsia" w:ascii="宋体" w:hAnsi="宋体" w:eastAsia="宋体" w:cs="宋体"/>
              </w:rPr>
            </w:pPr>
            <w:r>
              <w:rPr>
                <w:rFonts w:hint="eastAsia" w:cs="宋体" w:asciiTheme="minorEastAsia" w:hAnsiTheme="minorEastAsia" w:eastAsiaTheme="minorEastAsia"/>
                <w:b/>
                <w:bCs/>
                <w:sz w:val="24"/>
              </w:rPr>
              <w:t xml:space="preserve">材料（设备）名称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6" w:type="dxa"/>
            <w:vAlign w:val="center"/>
            <w:textDirection w:val="lrTb"/>
            <w:noWrap w:val="false"/>
          </w:tcPr>
          <w:p>
            <w:pPr>
              <w:jc w:val="center"/>
              <w:spacing w:after="0" w:line="360" w:lineRule="auto"/>
              <w:rPr>
                <w:rFonts w:hint="eastAsia" w:ascii="宋体" w:hAnsi="宋体" w:eastAsia="宋体" w:cs="宋体"/>
              </w:rPr>
            </w:pPr>
            <w:r>
              <w:rPr>
                <w:rFonts w:hint="eastAsia" w:cs="宋体" w:asciiTheme="minorEastAsia" w:hAnsiTheme="minorEastAsia" w:eastAsiaTheme="minorEastAsia"/>
                <w:b/>
                <w:bCs/>
                <w:sz w:val="24"/>
              </w:rPr>
              <w:t xml:space="preserve">品牌</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17" w:type="dxa"/>
            <w:vAlign w:val="center"/>
            <w:textDirection w:val="lrTb"/>
            <w:noWrap w:val="false"/>
          </w:tcPr>
          <w:p>
            <w:pPr>
              <w:jc w:val="center"/>
              <w:spacing w:after="0" w:line="360" w:lineRule="auto"/>
              <w:rPr>
                <w:rFonts w:hint="eastAsia" w:ascii="宋体" w:hAnsi="宋体" w:eastAsia="宋体" w:cs="宋体"/>
              </w:rPr>
            </w:pPr>
            <w:r>
              <w:rPr>
                <w:rFonts w:hint="eastAsia" w:cs="宋体" w:asciiTheme="minorEastAsia" w:hAnsiTheme="minorEastAsia" w:eastAsiaTheme="minorEastAsia"/>
                <w:b/>
                <w:bCs/>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2333" w:type="dxa"/>
            <w:vAlign w:val="center"/>
            <w:textDirection w:val="lrTb"/>
            <w:noWrap w:val="false"/>
          </w:tcPr>
          <w:p>
            <w:pPr>
              <w:jc w:val="center"/>
              <w:spacing w:after="0" w:line="360" w:lineRule="auto"/>
              <w:rPr>
                <w:rFonts w:hint="eastAsia" w:ascii="宋体" w:hAnsi="宋体" w:eastAsia="宋体" w:cs="宋体"/>
              </w:rPr>
            </w:pPr>
            <w:r>
              <w:rPr>
                <w:rFonts w:hint="eastAsia" w:cs="宋体" w:asciiTheme="minorEastAsia" w:hAnsiTheme="minorEastAsia" w:eastAsiaTheme="minorEastAsia"/>
                <w:b/>
                <w:bCs/>
                <w:sz w:val="24"/>
              </w:rPr>
              <w:t xml:space="preserve">产品制造企业名称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val="false"/>
          </w:tcPr>
          <w:p>
            <w:pPr>
              <w:jc w:val="center"/>
              <w:spacing w:after="0" w:line="360" w:lineRule="auto"/>
              <w:rPr>
                <w:rFonts w:hint="eastAsia" w:ascii="宋体" w:hAnsi="宋体" w:eastAsia="宋体" w:cs="宋体"/>
              </w:rPr>
            </w:pPr>
            <w:r>
              <w:rPr>
                <w:rFonts w:hint="eastAsia" w:cs="宋体" w:asciiTheme="minorEastAsia" w:hAnsiTheme="minorEastAsia" w:eastAsiaTheme="minorEastAsia"/>
                <w:b/>
                <w:bCs/>
                <w:sz w:val="24"/>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84" w:type="dxa"/>
            <w:vAlign w:val="center"/>
            <w:textDirection w:val="lrTb"/>
            <w:noWrap w:val="false"/>
          </w:tcPr>
          <w:p>
            <w:pPr>
              <w:jc w:val="center"/>
              <w:spacing w:after="0" w:line="360" w:lineRule="auto"/>
              <w:rPr>
                <w:rFonts w:hint="eastAsia" w:ascii="宋体" w:hAnsi="宋体" w:eastAsia="宋体" w:cs="宋体"/>
              </w:rPr>
            </w:pPr>
            <w:r>
              <w:rPr>
                <w:rFonts w:hint="eastAsia" w:cs="宋体" w:asciiTheme="minorEastAsia" w:hAnsiTheme="minorEastAsia" w:eastAsiaTheme="minorEastAsia"/>
                <w:b/>
                <w:bCs/>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3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0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3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84"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3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0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3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84"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3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0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3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84"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3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0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3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84"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3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0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3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84"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3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0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3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84"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3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0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3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84"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eastAsia="宋体" w:cs="宋体"/>
          <w:b/>
          <w:bCs/>
          <w:sz w:val="24"/>
        </w:rPr>
        <w:t xml:space="preserve">主要材料（设备）一览表</w:t>
      </w:r>
      <w:r>
        <w:rPr>
          <w:rFonts w:hint="eastAsia" w:ascii="宋体" w:hAnsi="宋体" w:eastAsia="宋体" w:cs="宋体"/>
          <w:b/>
          <w:sz w:val="24"/>
          <w:highlight w:val="none"/>
        </w:rPr>
        <w:t xml:space="preserve">》将视为没有实质性响应。</w:t>
      </w:r>
      <w:r/>
    </w:p>
    <w:p>
      <w:pPr>
        <w:pStyle w:val="888"/>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88"/>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88"/>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10"/>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JSZC-320324-XZXR-C2026-0001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睢宁县新城区初级中学运动场地改造工程</w:t>
      </w:r>
      <w:r/>
    </w:p>
    <w:tbl>
      <w:tblPr>
        <w:tblStyle w:val="876"/>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JSZC-320324-XZXR-C2026-0001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睢宁县新城区初级中学运动场地改造工程</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color w:val="auto"/>
          <w:sz w:val="24"/>
          <w:szCs w:val="24"/>
          <w:highlight w:val="none"/>
          <w:lang w:val="en-US" w:eastAsia="zh-CN"/>
        </w:rPr>
        <w:t xml:space="preserve">成交</w:t>
      </w:r>
      <w:r>
        <w:rPr>
          <w:rFonts w:hint="eastAsia" w:ascii="宋体" w:hAnsi="宋体" w:eastAsia="宋体" w:cs="宋体"/>
          <w:b w:val="0"/>
          <w:bCs/>
          <w:sz w:val="24"/>
          <w:szCs w:val="24"/>
        </w:rPr>
        <w:t xml:space="preserve">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97"/>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97"/>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97"/>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睢宁县新城区初级中学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睢宁县新城区初级中学运动场地改造工程</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睢宁县新城区初级中学运动场地改造工程</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eastAsia="宋体" w:cs="宋体"/>
          <w:color w:val="000000"/>
          <w:sz w:val="24"/>
          <w:u w:val="single"/>
          <w:lang w:eastAsia="zh-CN"/>
        </w:rPr>
      </w:r>
      <w:r>
        <w:rPr>
          <w:rFonts w:hint="eastAsia" w:ascii="宋体" w:hAnsi="宋体" w:cs="宋体"/>
          <w:color w:val="000000"/>
          <w:sz w:val="24"/>
          <w:u w:val="single"/>
          <w:lang w:eastAsia="zh-CN"/>
        </w:rPr>
        <w:t xml:space="preserve">睢宁县新城区初级中学</w:t>
      </w:r>
      <w:r/>
      <w:r>
        <w:rPr>
          <w:rFonts w:hint="eastAsia" w:ascii="宋体" w:hAnsi="宋体" w:eastAsia="宋体" w:cs="宋体"/>
          <w:color w:val="000000"/>
          <w:sz w:val="24"/>
          <w:u w:val="single"/>
          <w:lang w:eastAsia="zh-CN"/>
        </w:rPr>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 财政资金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睢宁县新城区初级中学运动场地改造工程，</w:t>
      </w:r>
      <w:r>
        <w:rPr>
          <w:rFonts w:hint="eastAsia" w:ascii="宋体" w:hAnsi="宋体" w:eastAsia="宋体" w:cs="宋体"/>
          <w:color w:val="000000"/>
          <w:sz w:val="24"/>
          <w:u w:val="single"/>
          <w:lang w:eastAsia="zh-CN"/>
        </w:rPr>
        <w:t xml:space="preserve">具体</w:t>
      </w:r>
      <w:r>
        <w:rPr>
          <w:rFonts w:hint="eastAsia" w:ascii="宋体" w:hAnsi="宋体" w:cs="宋体"/>
          <w:color w:val="000000"/>
          <w:sz w:val="24"/>
          <w:u w:val="single"/>
          <w:lang w:eastAsia="zh-CN"/>
        </w:rPr>
        <w:t xml:space="preserve">详见工程量清单所含全部内容</w:t>
      </w:r>
      <w:r>
        <w:rPr>
          <w:rFonts w:hint="eastAsia" w:ascii="宋体" w:hAnsi="宋体" w:eastAsia="宋体" w:cs="宋体"/>
          <w:color w:val="000000"/>
          <w:sz w:val="24"/>
          <w:u w:val="singl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睢宁县新城区初级中学运动场地改造工程，</w:t>
      </w:r>
      <w:r>
        <w:rPr>
          <w:rFonts w:hint="eastAsia" w:ascii="宋体" w:hAnsi="宋体" w:eastAsia="宋体" w:cs="宋体"/>
          <w:color w:val="000000"/>
          <w:sz w:val="24"/>
          <w:u w:val="single"/>
          <w:lang w:eastAsia="zh-CN"/>
        </w:rPr>
        <w:t xml:space="preserve">具体</w:t>
      </w:r>
      <w:r>
        <w:rPr>
          <w:rFonts w:hint="eastAsia" w:ascii="宋体" w:hAnsi="宋体" w:cs="宋体"/>
          <w:color w:val="000000"/>
          <w:sz w:val="24"/>
          <w:u w:val="single"/>
          <w:lang w:eastAsia="zh-CN"/>
        </w:rPr>
        <w:t xml:space="preserve">详见工程量清单所含全部内容。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000000"/>
          <w:sz w:val="24"/>
          <w:u w:val="single"/>
        </w:rPr>
        <w:t xml:space="preserve">固定单价合同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cs="宋体"/>
          <w:color w:val="000000"/>
          <w:sz w:val="24"/>
          <w:u w:val="single"/>
          <w:lang w:val="en-US" w:eastAsia="zh-CN"/>
        </w:rPr>
        <w:t xml:space="preserve">调整</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cs="宋体"/>
          <w:color w:val="000000"/>
          <w:sz w:val="24"/>
          <w:u w:val="single"/>
          <w:lang w:eastAsia="zh-CN"/>
        </w:rPr>
        <w:t xml:space="preserve">工</w:t>
      </w:r>
      <w:r>
        <w:rPr>
          <w:rFonts w:hint="eastAsia" w:ascii="宋体" w:hAnsi="宋体" w:eastAsia="宋体" w:cs="宋体"/>
          <w:color w:val="000000"/>
          <w:sz w:val="24"/>
          <w:u w:val="single"/>
          <w:lang w:val="en-US" w:eastAsia="zh-CN"/>
        </w:rPr>
        <w:t xml:space="preserve">程量清单存在缺项、漏项、错误的</w:t>
      </w:r>
      <w:r>
        <w:rPr>
          <w:rFonts w:hint="eastAsia" w:ascii="宋体" w:hAnsi="宋体" w:eastAsia="宋体" w:cs="宋体"/>
          <w:color w:val="auto"/>
          <w:sz w:val="22"/>
          <w:szCs w:val="22"/>
          <w:highlight w:val="none"/>
          <w:u w:val="single"/>
          <w:lang w:val="en-US" w:eastAsia="zh-CN" w:bidi="ar-SA"/>
        </w:rPr>
        <w:t xml:space="preserve">。</w:t>
      </w:r>
      <w:r>
        <w:rPr>
          <w:rFonts w:hint="eastAsia" w:ascii="宋体" w:hAnsi="宋体" w:eastAsia="宋体" w:cs="宋体"/>
          <w:color w:val="000000"/>
          <w:sz w:val="24"/>
          <w:u w:val="single"/>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w:t>
      </w:r>
      <w:bookmarkStart w:id="18" w:name="_GoBack"/>
      <w:r/>
      <w:bookmarkEnd w:id="18"/>
      <w:r>
        <w:rPr>
          <w:rFonts w:hint="eastAsia" w:ascii="宋体" w:hAnsi="宋体" w:eastAsia="宋体" w:cs="宋体"/>
          <w:color w:val="000000"/>
          <w:sz w:val="24"/>
          <w:u w:val="single"/>
        </w:rPr>
        <w:t xml:space="preserve">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抽检按采购文件执行。需要明确的是，招标人如需增加抽检，检测合格费用由招标人支付；检测不合格，视为投标人违约，检测费、整改至合格的费用由投标人支付，且需要支付相关分项工程5%的违约金。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承包人的施工管理人员不能擅自更换，确须调整时，必须经发包人书面同意。擅自撤换技术负责人、质量负责人、安全负责人等其他项目部主要成员，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11"/>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11"/>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11"/>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numPr>
          <w:ilvl w:val="0"/>
          <w:numId w:val="11"/>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11"/>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11"/>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⑪施工人员不准居住在在建建筑物内。每发现一次按3000元/次向发包人支付违约金。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10000~50000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收到后3天内。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lang w:val="en-US" w:eastAsia="zh-CN"/>
        </w:rPr>
        <w:t xml:space="preserve">按有关规定执行</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bCs/>
          <w:color w:val="auto"/>
          <w:sz w:val="22"/>
          <w:szCs w:val="22"/>
          <w:highlight w:val="none"/>
          <w:u w:val="single"/>
          <w:lang w:val="en-US" w:eastAsia="zh-CN" w:bidi="ar-SA"/>
        </w:rPr>
        <w:t xml:space="preserve">承包人在投标时已充分考虑到施工期间各类建材的市场风险，并计入总报价。本项目工期较短结算时不予调整</w:t>
      </w:r>
      <w:r>
        <w:rPr>
          <w:rFonts w:hint="eastAsia" w:ascii="宋体" w:hAnsi="宋体" w:cs="宋体"/>
          <w:b/>
          <w:bCs/>
          <w:color w:val="auto"/>
          <w:sz w:val="22"/>
          <w:szCs w:val="22"/>
          <w:highlight w:val="none"/>
          <w:u w:val="single"/>
          <w:lang w:val="en-US" w:eastAsia="zh-CN" w:bidi="ar-SA"/>
        </w:rPr>
        <w:t xml:space="preserve">。</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firstLine="482"/>
        <w:jc w:val="left"/>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12.4.1 付款周期</w:t>
      </w:r>
      <w:r/>
    </w:p>
    <w:p>
      <w:pPr>
        <w:ind w:firstLine="480"/>
        <w:spacing w:line="336"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12.4.1 付款周期</w:t>
      </w:r>
      <w:r/>
    </w:p>
    <w:p>
      <w:pPr>
        <w:ind w:left="0" w:right="0" w:firstLine="442"/>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（1）、工程竣工验收合格且财政资金到位后支付至合同价款的80%。</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（2）、竣工结算完成且财政资金到位后支付至双方认可的竣工结算价的100%。</w:t>
      </w:r>
      <w:r/>
    </w:p>
    <w:p>
      <w:pPr>
        <w:ind w:firstLine="480"/>
        <w:spacing w:line="336"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注：发包人在每次付款前，承包人应提交符合税务要求的合法合规票据，否则发包人有权拒付，由此造成的法律后果由承包人承担。</w:t>
      </w:r>
      <w:r/>
    </w:p>
    <w:p>
      <w:pPr>
        <w:ind w:firstLine="480"/>
        <w:spacing w:line="336"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承包人需提交的支付文件包括：</w:t>
      </w:r>
      <w:r/>
    </w:p>
    <w:p>
      <w:pPr>
        <w:ind w:firstLine="480"/>
        <w:spacing w:line="336"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1、承包人出具的全额正式发票；</w:t>
      </w:r>
      <w:r/>
    </w:p>
    <w:p>
      <w:pPr>
        <w:ind w:firstLine="480"/>
        <w:spacing w:line="336"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2、发包人出具的验收合格证明。</w:t>
      </w:r>
      <w:r/>
    </w:p>
    <w:p>
      <w:pPr>
        <w:ind w:firstLine="480"/>
        <w:spacing w:line="336" w:lineRule="auto"/>
        <w:rPr>
          <w:rFonts w:hint="eastAsia" w:ascii="宋体" w:hAnsi="宋体" w:eastAsia="宋体" w:cs="宋体"/>
          <w:b/>
          <w:color w:val="auto"/>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当工程到达某一付款节点，而财政资金尚未拨付下来，承包人在施工期间保证不得以资金等任何原因为借口，拖延工期或擅自停工，否则，发包人将处10000元/天罚款。</w:t>
      </w:r>
      <w:r/>
    </w:p>
    <w:p>
      <w:pPr>
        <w:ind w:firstLine="442"/>
        <w:jc w:val="both"/>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w:t>
      </w:r>
      <w:r>
        <w:rPr>
          <w:rFonts w:hint="eastAsia" w:ascii="宋体" w:hAnsi="宋体" w:cs="宋体"/>
          <w:b/>
          <w:color w:val="000000"/>
          <w:sz w:val="24"/>
          <w:u w:val="single"/>
          <w:lang w:eastAsia="zh-CN"/>
        </w:rPr>
        <w:t xml:space="preserve">（</w:t>
      </w:r>
      <w:r>
        <w:rPr>
          <w:rFonts w:hint="eastAsia" w:ascii="宋体" w:hAnsi="宋体" w:cs="宋体"/>
          <w:b/>
          <w:color w:val="000000"/>
          <w:sz w:val="24"/>
          <w:u w:val="single"/>
          <w:lang w:val="en-US" w:eastAsia="zh-CN"/>
        </w:rPr>
        <w:t xml:space="preserve">成交</w:t>
      </w:r>
      <w:r>
        <w:rPr>
          <w:rFonts w:hint="eastAsia" w:ascii="宋体" w:hAnsi="宋体" w:cs="宋体"/>
          <w:b/>
          <w:color w:val="000000"/>
          <w:sz w:val="24"/>
          <w:u w:val="single"/>
          <w:lang w:eastAsia="zh-CN"/>
        </w:rPr>
        <w:t xml:space="preserve">）</w:t>
      </w:r>
      <w:r>
        <w:rPr>
          <w:rFonts w:hint="eastAsia" w:ascii="宋体" w:hAnsi="宋体" w:eastAsia="宋体" w:cs="宋体"/>
          <w:b/>
          <w:color w:val="000000"/>
          <w:sz w:val="24"/>
          <w:u w:val="single"/>
        </w:rPr>
        <w:t xml:space="preserve">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cs="宋体"/>
          <w:sz w:val="24"/>
          <w:highlight w:val="none"/>
          <w:u w:val="single"/>
          <w:lang w:val="en-US" w:eastAsia="zh-CN"/>
        </w:rPr>
        <w:t xml:space="preserve">不</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cs="Times New Roman"/>
          <w:b w:val="0"/>
          <w:bCs w:val="0"/>
          <w:sz w:val="21"/>
          <w:szCs w:val="32"/>
          <w:highlight w:val="none"/>
          <w:u w:val="single"/>
          <w:lang w:val="en-US" w:eastAsia="zh-CN"/>
        </w:rPr>
        <w:t xml:space="preserve">/</w:t>
      </w:r>
      <w:r>
        <w:rPr>
          <w:rFonts w:hint="eastAsia" w:ascii="宋体" w:hAnsi="宋体" w:eastAsia="宋体" w:cs="宋体"/>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接到发包人通知</w:t>
      </w:r>
      <w:r>
        <w:rPr>
          <w:rFonts w:hint="eastAsia" w:ascii="宋体" w:hAnsi="宋体" w:cs="宋体"/>
          <w:color w:val="000000"/>
          <w:sz w:val="24"/>
          <w:highlight w:val="none"/>
          <w:u w:val="single"/>
          <w:lang w:val="en-US" w:eastAsia="zh-CN"/>
        </w:rPr>
        <w:t xml:space="preserve">12</w:t>
      </w:r>
      <w:r>
        <w:rPr>
          <w:rFonts w:hint="eastAsia" w:ascii="宋体" w:hAnsi="宋体" w:eastAsia="宋体" w:cs="宋体"/>
          <w:color w:val="000000"/>
          <w:sz w:val="24"/>
          <w:highlight w:val="none"/>
          <w:u w:val="single"/>
        </w:rPr>
        <w:t xml:space="preserve">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睢宁县新城区初级中学</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睢宁县新城区初级中学运动场地改造工程</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b/>
          <w:bCs/>
          <w:color w:val="000000"/>
          <w:sz w:val="24"/>
          <w:u w:val="single"/>
          <w:lang w:val="en-US" w:eastAsia="zh-CN"/>
        </w:rPr>
        <w:t xml:space="preserve">本工程整体质保期限为5</w:t>
      </w:r>
      <w:r>
        <w:rPr>
          <w:rFonts w:hint="eastAsia" w:ascii="宋体" w:hAnsi="宋体"/>
          <w:b/>
          <w:bCs/>
          <w:color w:val="000000"/>
          <w:sz w:val="24"/>
          <w:u w:val="single"/>
        </w:rPr>
        <w:t xml:space="preserve">年</w:t>
      </w:r>
      <w:r>
        <w:rPr>
          <w:rFonts w:hint="eastAsia" w:ascii="宋体" w:hAnsi="宋体"/>
          <w:b/>
          <w:bCs/>
          <w:color w:val="000000"/>
          <w:sz w:val="24"/>
          <w:u w:val="single"/>
          <w:lang w:eastAsia="zh-CN"/>
        </w:rPr>
        <w:t xml:space="preserve">（</w:t>
      </w:r>
      <w:r>
        <w:rPr>
          <w:rFonts w:hint="eastAsia" w:ascii="宋体" w:hAnsi="宋体"/>
          <w:b/>
          <w:bCs/>
          <w:color w:val="000000"/>
          <w:sz w:val="24"/>
          <w:u w:val="single"/>
          <w:lang w:val="en-US" w:eastAsia="zh-CN"/>
        </w:rPr>
        <w:t xml:space="preserve">以成交供应商最终承诺质保期限为准</w:t>
      </w:r>
      <w:r>
        <w:rPr>
          <w:rFonts w:hint="eastAsia" w:ascii="宋体" w:hAnsi="宋体"/>
          <w:b/>
          <w:bCs/>
          <w:color w:val="000000"/>
          <w:sz w:val="24"/>
          <w:u w:val="single"/>
          <w:lang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w:t>
      </w:r>
      <w:r>
        <w:rPr>
          <w:rFonts w:hint="eastAsia" w:ascii="宋体" w:hAnsi="宋体" w:cs="宋体"/>
          <w:color w:val="000000"/>
          <w:sz w:val="24"/>
          <w:lang w:val="en-US" w:eastAsia="zh-CN"/>
        </w:rPr>
        <w:t xml:space="preserve">48小时</w:t>
      </w:r>
      <w:r>
        <w:rPr>
          <w:rFonts w:hint="eastAsia" w:ascii="宋体" w:hAnsi="宋体" w:eastAsia="宋体" w:cs="宋体"/>
          <w:color w:val="000000"/>
          <w:sz w:val="24"/>
        </w:rPr>
        <w:t xml:space="preserve">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346728"/>
      <w:r/>
      <w:bookmarkStart w:id="5" w:name="_Toc267261698"/>
      <w:r/>
      <w:bookmarkStart w:id="6" w:name="_Toc296503227"/>
      <w:r/>
      <w:bookmarkStart w:id="7" w:name="_Toc296944566"/>
      <w:r/>
      <w:bookmarkStart w:id="8" w:name="_Toc296891055"/>
      <w:r/>
      <w:bookmarkStart w:id="9" w:name="_Toc296347226"/>
      <w:r/>
      <w:bookmarkStart w:id="10" w:name="_Toc296891267"/>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6"/>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346729"/>
      <w:r/>
      <w:bookmarkStart w:id="12" w:name="_Toc267261699"/>
      <w:r/>
      <w:bookmarkStart w:id="13" w:name="_Toc296347227"/>
      <w:r/>
      <w:bookmarkStart w:id="14" w:name="_Toc296891268"/>
      <w:r/>
      <w:bookmarkStart w:id="15" w:name="_Toc296944567"/>
      <w:r/>
      <w:bookmarkStart w:id="16" w:name="_Toc296503228"/>
      <w:r/>
      <w:bookmarkStart w:id="17" w:name="_Toc296891056"/>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6"/>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97"/>
        <w:rPr>
          <w:rFonts w:hint="eastAsia"/>
        </w:rPr>
      </w:pPr>
      <w:r>
        <w:rPr>
          <w:rFonts w:hint="eastAsia"/>
        </w:rPr>
      </w:r>
      <w:r/>
    </w:p>
    <w:p>
      <w:pPr>
        <w:pStyle w:val="930"/>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30"/>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30"/>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30"/>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睢宁县新城区初级中学、徐州新瑞工程项目管理有限公司</w:t>
      </w:r>
      <w:r>
        <w:rPr>
          <w:rFonts w:hint="eastAsia" w:ascii="宋体" w:hAnsi="宋体" w:eastAsia="宋体" w:cs="宋体"/>
          <w:color w:val="auto"/>
          <w:sz w:val="24"/>
          <w:szCs w:val="24"/>
          <w:highlight w:val="none"/>
        </w:rPr>
        <w:t xml:space="preserve">：</w:t>
      </w:r>
      <w:r/>
    </w:p>
    <w:p>
      <w:pPr>
        <w:pStyle w:val="90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JSZC-320324-XZXR-C2026-0001 </w:t>
      </w:r>
      <w:r>
        <w:rPr>
          <w:rFonts w:hint="eastAsia" w:ascii="宋体" w:hAnsi="宋体" w:eastAsia="宋体" w:cs="宋体"/>
          <w:color w:val="auto"/>
          <w:sz w:val="24"/>
          <w:szCs w:val="24"/>
          <w:highlight w:val="none"/>
        </w:rPr>
        <w:t xml:space="preserve">）要求，本供应商正式提交以下首次响应文件。</w:t>
      </w:r>
      <w:r/>
    </w:p>
    <w:p>
      <w:pPr>
        <w:pStyle w:val="90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90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90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90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903"/>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90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90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903"/>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睢宁县新城区初级中学运动场地改造工程</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JSZC-320324-XZXR-C2026-0001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right="0"/>
        <w:jc w:val="left"/>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              </w:t>
      </w:r>
      <w:r/>
    </w:p>
    <w:p>
      <w:pPr>
        <w:ind w:right="0"/>
        <w:jc w:val="righ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睢宁县新城区初级中学运动场地改造工程</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JSZC-320324-XZXR-C2026-0001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睢宁县新城区初级中学</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睢宁县新城区初级中学运动场地改造工程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睢宁县新城区初级中学运动场地改造工程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w:t>
      </w:r>
      <w:r>
        <w:rPr>
          <w:rFonts w:hint="eastAsia" w:ascii="宋体" w:hAnsi="宋体" w:cs="宋体"/>
          <w:color w:val="000000"/>
          <w:spacing w:val="6"/>
          <w:sz w:val="24"/>
          <w:u w:val="single"/>
          <w:lang w:val="en-US" w:eastAsia="zh-CN"/>
        </w:rPr>
        <w:t xml:space="preserve">业</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30"/>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30"/>
        <w:rPr>
          <w:rFonts w:hint="eastAsia" w:ascii="宋体" w:hAnsi="宋体" w:eastAsia="宋体" w:cs="宋体"/>
          <w:color w:val="000000"/>
          <w:sz w:val="24"/>
        </w:rPr>
      </w:pPr>
      <w:r>
        <w:rPr>
          <w:rFonts w:hint="eastAsia" w:ascii="宋体" w:hAnsi="宋体" w:eastAsia="宋体" w:cs="宋体"/>
          <w:color w:val="000000"/>
          <w:sz w:val="24"/>
        </w:rPr>
      </w:r>
      <w:r/>
    </w:p>
    <w:p>
      <w:pPr>
        <w:pStyle w:val="930"/>
        <w:rPr>
          <w:rFonts w:hint="eastAsia" w:ascii="宋体" w:hAnsi="宋体" w:eastAsia="宋体" w:cs="宋体"/>
          <w:color w:val="000000"/>
          <w:sz w:val="24"/>
        </w:rPr>
      </w:pPr>
      <w:r>
        <w:rPr>
          <w:rFonts w:hint="eastAsia" w:ascii="宋体" w:hAnsi="宋体" w:eastAsia="宋体" w:cs="宋体"/>
          <w:color w:val="000000"/>
          <w:sz w:val="24"/>
        </w:rPr>
      </w:r>
      <w:r/>
    </w:p>
    <w:p>
      <w:pPr>
        <w:pStyle w:val="930"/>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睢宁县新城区初级中学运动场地改造工程</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JSZC-320324-XZXR-C2026-0001</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睢宁县新城区初级中学运动场地改造工程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JSZC-320324-XZXR-C2026-0001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6"/>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ascii="宋体" w:hAnsi="宋体" w:eastAsia="宋体" w:cs="宋体"/>
          <w:b w:val="0"/>
          <w:bCs w:val="0"/>
          <w:color w:val="000000"/>
          <w:sz w:val="24"/>
          <w:u w:val="none"/>
        </w:rPr>
        <w:t xml:space="preserve">项目负责人无在建工程证明材料或承诺书</w:t>
      </w:r>
      <w:r>
        <w:rPr>
          <w:rFonts w:hint="eastAsia" w:ascii="宋体" w:hAnsi="宋体" w:eastAsia="宋体" w:cs="宋体"/>
          <w:color w:val="auto"/>
          <w:sz w:val="24"/>
          <w:szCs w:val="24"/>
          <w:highlight w:val="none"/>
        </w:rPr>
        <w:t xml:space="preserve">。（必须提供）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88"/>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88"/>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88"/>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30"/>
      </w:pPr>
      <w:r/>
      <w:r/>
    </w:p>
    <w:p>
      <w:pPr>
        <w:pStyle w:val="914"/>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914"/>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98"/>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98"/>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97"/>
        <w:ind w:firstLine="560"/>
        <w:rPr>
          <w:rFonts w:hint="eastAsia" w:ascii="仿宋" w:hAnsi="仿宋" w:eastAsia="仿宋" w:cs="仿宋"/>
          <w:highlight w:val="none"/>
        </w:rPr>
      </w:pPr>
      <w:r>
        <w:rPr>
          <w:rFonts w:hint="eastAsia" w:ascii="仿宋" w:hAnsi="仿宋" w:eastAsia="仿宋" w:cs="仿宋"/>
          <w:highlight w:val="none"/>
        </w:rPr>
      </w:r>
      <w:r/>
    </w:p>
    <w:p>
      <w:pPr>
        <w:pStyle w:val="897"/>
        <w:ind w:firstLine="560"/>
        <w:rPr>
          <w:rFonts w:hint="eastAsia" w:ascii="仿宋" w:hAnsi="仿宋" w:eastAsia="仿宋" w:cs="仿宋"/>
          <w:highlight w:val="none"/>
        </w:rPr>
      </w:pPr>
      <w:r>
        <w:rPr>
          <w:rFonts w:hint="eastAsia" w:ascii="仿宋" w:hAnsi="仿宋" w:eastAsia="仿宋" w:cs="仿宋"/>
          <w:highlight w:val="none"/>
        </w:rPr>
      </w:r>
      <w:r/>
    </w:p>
    <w:p>
      <w:pPr>
        <w:pStyle w:val="930"/>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14"/>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918"/>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lang w:val="en-US" w:eastAsia="zh-CN" w:bidi="ar-SA"/>
        </w:rPr>
        <w:t xml:space="preserve">6.</w:t>
      </w:r>
      <w:r>
        <w:rPr>
          <w:rFonts w:ascii="SimSun" w:hAnsi="SimSun" w:eastAsia="SimSun" w:cs="SimSun"/>
          <w:color w:val="000000"/>
          <w:sz w:val="22"/>
        </w:rPr>
        <w:t xml:space="preserve">根据《关于进一步规范政府采购活动相关费用管理的通知》（苏财规〔2026〕1号）规定，本项目代理服务费由采购人支付。</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r/>
    </w:p>
    <w:p>
      <w:pPr>
        <w:pStyle w:val="888"/>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rPr>
          <w:rFonts w:hint="eastAsia" w:ascii="宋体" w:hAnsi="宋体" w:eastAsia="宋体" w:cs="宋体"/>
        </w:rPr>
      </w:r>
    </w:p>
    <w:p>
      <w:pPr>
        <w:pStyle w:val="888"/>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rPr>
          <w:rFonts w:hint="eastAsia" w:ascii="宋体" w:hAnsi="宋体" w:eastAsia="宋体" w:cs="宋体"/>
        </w:rPr>
      </w:r>
    </w:p>
    <w:p>
      <w:pPr>
        <w:pStyle w:val="888"/>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9"/>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Calibri">
    <w:panose1 w:val="020F0502020204030204"/>
  </w:font>
  <w:font w:name="黑体">
    <w:panose1 w:val="02010609060101010101"/>
  </w:font>
  <w:font w:name="仿宋_GB2312">
    <w:panose1 w:val="02010609060101010101"/>
  </w:font>
  <w:font w:name="Cambria">
    <w:panose1 w:val="02040503050406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20"/>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9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867"/>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5" w:default="1">
    <w:name w:val="Normal"/>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name w:val="Heading 1"/>
    <w:basedOn w:val="865"/>
    <w:next w:val="865"/>
    <w:link w:val="931"/>
    <w:uiPriority w:val="9"/>
    <w:qFormat/>
    <w:pPr>
      <w:keepLines/>
      <w:keepNext/>
      <w:spacing w:before="480" w:after="200"/>
      <w:outlineLvl w:val="0"/>
    </w:pPr>
    <w:rPr>
      <w:rFonts w:ascii="Arial" w:hAnsi="Arial" w:eastAsia="Arial" w:cs="Arial"/>
      <w:sz w:val="40"/>
      <w:szCs w:val="40"/>
    </w:rPr>
  </w:style>
  <w:style w:type="paragraph" w:styleId="867">
    <w:name w:val="Heading 2"/>
    <w:basedOn w:val="865"/>
    <w:next w:val="86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8">
    <w:name w:val="Heading 3"/>
    <w:basedOn w:val="865"/>
    <w:next w:val="865"/>
    <w:link w:val="933"/>
    <w:uiPriority w:val="9"/>
    <w:unhideWhenUsed/>
    <w:qFormat/>
    <w:pPr>
      <w:keepLines/>
      <w:keepNext/>
      <w:spacing w:before="320" w:after="200"/>
      <w:outlineLvl w:val="2"/>
    </w:pPr>
    <w:rPr>
      <w:rFonts w:ascii="Arial" w:hAnsi="Arial" w:eastAsia="Arial" w:cs="Arial"/>
      <w:sz w:val="30"/>
      <w:szCs w:val="30"/>
    </w:rPr>
  </w:style>
  <w:style w:type="paragraph" w:styleId="869">
    <w:name w:val="Heading 4"/>
    <w:basedOn w:val="865"/>
    <w:next w:val="865"/>
    <w:uiPriority w:val="0"/>
    <w:qFormat/>
    <w:pPr>
      <w:keepLines/>
      <w:keepNext/>
      <w:spacing w:before="280" w:after="290" w:line="372" w:lineRule="auto"/>
      <w:outlineLvl w:val="3"/>
    </w:pPr>
    <w:rPr>
      <w:rFonts w:ascii="Cambria" w:hAnsi="Cambria"/>
      <w:b/>
      <w:bCs/>
      <w:sz w:val="28"/>
      <w:szCs w:val="28"/>
    </w:rPr>
  </w:style>
  <w:style w:type="paragraph" w:styleId="870">
    <w:name w:val="Heading 5"/>
    <w:basedOn w:val="865"/>
    <w:next w:val="865"/>
    <w:uiPriority w:val="0"/>
    <w:qFormat/>
    <w:pPr>
      <w:keepLines/>
      <w:keepNext/>
      <w:spacing w:before="280" w:after="290" w:line="372" w:lineRule="auto"/>
      <w:outlineLvl w:val="4"/>
    </w:pPr>
    <w:rPr>
      <w:b/>
      <w:bCs/>
      <w:sz w:val="28"/>
      <w:szCs w:val="28"/>
    </w:rPr>
  </w:style>
  <w:style w:type="paragraph" w:styleId="871">
    <w:name w:val="Heading 6"/>
    <w:basedOn w:val="865"/>
    <w:next w:val="865"/>
    <w:link w:val="936"/>
    <w:uiPriority w:val="9"/>
    <w:unhideWhenUsed/>
    <w:qFormat/>
    <w:pPr>
      <w:keepLines/>
      <w:keepNext/>
      <w:spacing w:before="320" w:after="200"/>
      <w:outlineLvl w:val="5"/>
    </w:pPr>
    <w:rPr>
      <w:rFonts w:ascii="Arial" w:hAnsi="Arial" w:eastAsia="Arial" w:cs="Arial"/>
      <w:b/>
      <w:bCs/>
      <w:sz w:val="22"/>
      <w:szCs w:val="22"/>
    </w:rPr>
  </w:style>
  <w:style w:type="paragraph" w:styleId="872">
    <w:name w:val="Heading 7"/>
    <w:basedOn w:val="865"/>
    <w:next w:val="865"/>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873">
    <w:name w:val="Heading 8"/>
    <w:basedOn w:val="865"/>
    <w:next w:val="865"/>
    <w:link w:val="938"/>
    <w:uiPriority w:val="9"/>
    <w:unhideWhenUsed/>
    <w:qFormat/>
    <w:pPr>
      <w:keepLines/>
      <w:keepNext/>
      <w:spacing w:before="320" w:after="200"/>
      <w:outlineLvl w:val="7"/>
    </w:pPr>
    <w:rPr>
      <w:rFonts w:ascii="Arial" w:hAnsi="Arial" w:eastAsia="Arial" w:cs="Arial"/>
      <w:i/>
      <w:iCs/>
      <w:sz w:val="22"/>
      <w:szCs w:val="22"/>
    </w:rPr>
  </w:style>
  <w:style w:type="paragraph" w:styleId="874">
    <w:name w:val="Heading 9"/>
    <w:basedOn w:val="865"/>
    <w:next w:val="865"/>
    <w:link w:val="939"/>
    <w:uiPriority w:val="9"/>
    <w:unhideWhenUsed/>
    <w:qFormat/>
    <w:pPr>
      <w:keepLines/>
      <w:keepNext/>
      <w:spacing w:before="320" w:after="200"/>
      <w:outlineLvl w:val="8"/>
    </w:pPr>
    <w:rPr>
      <w:rFonts w:ascii="Arial" w:hAnsi="Arial" w:eastAsia="Arial" w:cs="Arial"/>
      <w:i/>
      <w:iCs/>
      <w:sz w:val="21"/>
      <w:szCs w:val="21"/>
    </w:rPr>
  </w:style>
  <w:style w:type="character" w:styleId="875" w:default="1">
    <w:name w:val="Default Paragraph Font"/>
    <w:uiPriority w:val="0"/>
    <w:semiHidden/>
    <w:qFormat/>
  </w:style>
  <w:style w:type="table" w:styleId="876" w:default="1">
    <w:name w:val="Normal Table"/>
    <w:uiPriority w:val="0"/>
    <w:semiHidden/>
    <w:qFormat/>
    <w:tblPr>
      <w:tblCellMar>
        <w:left w:w="108" w:type="dxa"/>
        <w:top w:w="0" w:type="dxa"/>
        <w:right w:w="108" w:type="dxa"/>
        <w:bottom w:w="0" w:type="dxa"/>
      </w:tblCellMar>
    </w:tblPr>
  </w:style>
  <w:style w:type="paragraph" w:styleId="877" w:customStyle="1">
    <w:name w:val="正文文本11"/>
    <w:basedOn w:val="878"/>
    <w:next w:val="865"/>
    <w:uiPriority w:val="0"/>
    <w:qFormat/>
    <w:rPr>
      <w:rFonts w:ascii="仿宋_GB2312" w:eastAsia="仿宋_GB2312"/>
      <w:color w:val="000000"/>
      <w:sz w:val="24"/>
      <w:u w:val="single"/>
    </w:rPr>
  </w:style>
  <w:style w:type="paragraph" w:styleId="878" w:customStyle="1">
    <w:name w:val="正文1111"/>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标题 211"/>
    <w:next w:val="878"/>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80">
    <w:name w:val="toc 7"/>
    <w:basedOn w:val="865"/>
    <w:next w:val="865"/>
    <w:uiPriority w:val="39"/>
    <w:unhideWhenUsed/>
    <w:qFormat/>
    <w:pPr>
      <w:ind w:left="1701" w:right="0" w:firstLine="0"/>
      <w:spacing w:after="57"/>
    </w:pPr>
  </w:style>
  <w:style w:type="paragraph" w:styleId="881">
    <w:name w:val="Caption"/>
    <w:basedOn w:val="865"/>
    <w:next w:val="86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2">
    <w:name w:val="Body Text"/>
    <w:basedOn w:val="865"/>
    <w:next w:val="883"/>
    <w:uiPriority w:val="99"/>
    <w:qFormat/>
    <w:pPr>
      <w:spacing w:after="120"/>
    </w:pPr>
    <w:rPr>
      <w:rFonts w:ascii="Calibri" w:hAnsi="Calibri"/>
    </w:rPr>
  </w:style>
  <w:style w:type="paragraph" w:styleId="883" w:customStyle="1">
    <w:name w:val="一级条标题"/>
    <w:basedOn w:val="884"/>
    <w:next w:val="8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4" w:customStyle="1">
    <w:name w:val="章标题"/>
    <w:basedOn w:val="885"/>
    <w:next w:val="8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5" w:customStyle="1">
    <w:name w:val="正文111"/>
    <w:next w:val="886"/>
    <w:link w:val="10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文本缩进1"/>
    <w:basedOn w:val="887"/>
    <w:next w:val="890"/>
    <w:uiPriority w:val="0"/>
    <w:qFormat/>
    <w:pPr>
      <w:ind w:left="420"/>
      <w:spacing w:after="120"/>
    </w:pPr>
  </w:style>
  <w:style w:type="paragraph" w:styleId="887" w:customStyle="1">
    <w:name w:val="正文1"/>
    <w:basedOn w:val="888"/>
    <w:next w:val="889"/>
    <w:uiPriority w:val="0"/>
    <w:qFormat/>
    <w:pPr>
      <w:jc w:val="left"/>
      <w:spacing w:line="360" w:lineRule="atLeast"/>
    </w:pPr>
    <w:rPr>
      <w:rFonts w:ascii="宋体" w:hAnsiTheme="minorHAnsi" w:eastAsiaTheme="minorEastAsia" w:cstheme="minorBidi"/>
      <w:sz w:val="24"/>
      <w:szCs w:val="20"/>
    </w:rPr>
  </w:style>
  <w:style w:type="paragraph" w:styleId="888" w:customStyle="1">
    <w:name w:val="正文11"/>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customStyle="1">
    <w:name w:val="文本块1"/>
    <w:basedOn w:val="885"/>
    <w:next w:val="865"/>
    <w:uiPriority w:val="0"/>
    <w:qFormat/>
    <w:pPr>
      <w:ind w:left="420" w:right="33"/>
      <w:jc w:val="left"/>
    </w:pPr>
    <w:rPr>
      <w:rFonts w:ascii="Times New Roman" w:hAnsi="Times New Roman" w:eastAsia="宋体"/>
      <w:sz w:val="24"/>
      <w:szCs w:val="20"/>
    </w:rPr>
  </w:style>
  <w:style w:type="paragraph" w:styleId="890" w:customStyle="1">
    <w:name w:val="寄信人地址1"/>
    <w:basedOn w:val="891"/>
    <w:uiPriority w:val="0"/>
    <w:qFormat/>
    <w:rPr>
      <w:rFonts w:ascii="Arial" w:hAnsi="Arial" w:eastAsia="Arial"/>
    </w:rPr>
  </w:style>
  <w:style w:type="paragraph" w:styleId="891" w:customStyle="1">
    <w:name w:val="正文12"/>
    <w:next w:val="892"/>
    <w:uiPriority w:val="0"/>
    <w:qFormat/>
    <w:rPr>
      <w:rFonts w:hint="default" w:ascii="Times New Roman" w:hAnsi="Times New Roman" w:eastAsia="宋体" w:cs="Times New Roman"/>
      <w:lang w:val="en-US" w:eastAsia="zh-CN" w:bidi="ar-SA"/>
    </w:rPr>
  </w:style>
  <w:style w:type="paragraph" w:styleId="892" w:customStyle="1">
    <w:name w:val="脚注文本1"/>
    <w:basedOn w:val="887"/>
    <w:next w:val="893"/>
    <w:uiPriority w:val="0"/>
    <w:qFormat/>
    <w:pPr>
      <w:jc w:val="left"/>
    </w:pPr>
    <w:rPr>
      <w:rFonts w:ascii="宋体" w:hAnsi="Arial" w:eastAsia="Times New Roman"/>
      <w:sz w:val="18"/>
      <w:szCs w:val="18"/>
    </w:rPr>
  </w:style>
  <w:style w:type="paragraph" w:styleId="893" w:customStyle="1">
    <w:name w:val="索引 51"/>
    <w:basedOn w:val="885"/>
    <w:next w:val="887"/>
    <w:uiPriority w:val="0"/>
    <w:qFormat/>
    <w:pPr>
      <w:ind w:left="800"/>
    </w:pPr>
    <w:rPr>
      <w:rFonts w:ascii="Calibri" w:hAnsi="Calibri"/>
      <w:sz w:val="22"/>
      <w:szCs w:val="22"/>
    </w:rPr>
  </w:style>
  <w:style w:type="paragraph" w:styleId="894" w:customStyle="1">
    <w:name w:val="段"/>
    <w:basedOn w:val="887"/>
    <w:next w:val="865"/>
    <w:uiPriority w:val="0"/>
    <w:qFormat/>
    <w:pPr>
      <w:ind w:firstLine="200"/>
      <w:widowControl/>
    </w:pPr>
    <w:rPr>
      <w:sz w:val="20"/>
    </w:rPr>
  </w:style>
  <w:style w:type="paragraph" w:styleId="895">
    <w:name w:val="Body Text Indent"/>
    <w:basedOn w:val="865"/>
    <w:next w:val="896"/>
    <w:uiPriority w:val="0"/>
    <w:qFormat/>
    <w:pPr>
      <w:ind w:left="420"/>
      <w:spacing w:after="120"/>
    </w:pPr>
    <w:rPr>
      <w:rFonts w:ascii="Calibri" w:hAnsi="Calibri"/>
    </w:rPr>
  </w:style>
  <w:style w:type="paragraph" w:styleId="896">
    <w:name w:val="envelope return"/>
    <w:basedOn w:val="865"/>
    <w:uiPriority w:val="0"/>
    <w:qFormat/>
    <w:rPr>
      <w:rFonts w:ascii="Arial" w:hAnsi="Arial"/>
    </w:rPr>
  </w:style>
  <w:style w:type="paragraph" w:styleId="897">
    <w:name w:val="Block Text"/>
    <w:basedOn w:val="865"/>
    <w:uiPriority w:val="99"/>
    <w:unhideWhenUsed/>
    <w:qFormat/>
    <w:pPr>
      <w:ind w:left="1440" w:right="1440"/>
      <w:spacing w:after="120"/>
    </w:pPr>
  </w:style>
  <w:style w:type="paragraph" w:styleId="898">
    <w:name w:val="index 4"/>
    <w:basedOn w:val="865"/>
    <w:next w:val="865"/>
    <w:uiPriority w:val="0"/>
    <w:qFormat/>
    <w:pPr>
      <w:ind w:left="600"/>
    </w:pPr>
  </w:style>
  <w:style w:type="paragraph" w:styleId="899">
    <w:name w:val="toc 5"/>
    <w:basedOn w:val="865"/>
    <w:next w:val="865"/>
    <w:uiPriority w:val="39"/>
    <w:unhideWhenUsed/>
    <w:qFormat/>
    <w:pPr>
      <w:ind w:left="1134" w:right="0" w:firstLine="0"/>
      <w:spacing w:after="57"/>
    </w:pPr>
  </w:style>
  <w:style w:type="paragraph" w:styleId="900">
    <w:name w:val="toc 3"/>
    <w:basedOn w:val="865"/>
    <w:next w:val="865"/>
    <w:uiPriority w:val="39"/>
    <w:unhideWhenUsed/>
    <w:qFormat/>
    <w:pPr>
      <w:ind w:left="567" w:right="0" w:firstLine="0"/>
      <w:spacing w:after="57"/>
    </w:pPr>
  </w:style>
  <w:style w:type="paragraph" w:styleId="901">
    <w:name w:val="toc 8"/>
    <w:basedOn w:val="865"/>
    <w:next w:val="865"/>
    <w:uiPriority w:val="39"/>
    <w:unhideWhenUsed/>
    <w:qFormat/>
    <w:pPr>
      <w:ind w:left="1984" w:right="0" w:firstLine="0"/>
      <w:spacing w:after="57"/>
    </w:pPr>
  </w:style>
  <w:style w:type="paragraph" w:styleId="902">
    <w:name w:val="endnote text"/>
    <w:basedOn w:val="865"/>
    <w:link w:val="1077"/>
    <w:uiPriority w:val="99"/>
    <w:semiHidden/>
    <w:unhideWhenUsed/>
    <w:qFormat/>
    <w:pPr>
      <w:spacing w:after="0" w:line="240" w:lineRule="auto"/>
    </w:pPr>
    <w:rPr>
      <w:sz w:val="20"/>
    </w:rPr>
  </w:style>
  <w:style w:type="paragraph" w:styleId="903">
    <w:name w:val="Footer"/>
    <w:basedOn w:val="865"/>
    <w:uiPriority w:val="0"/>
    <w:qFormat/>
    <w:pPr>
      <w:jc w:val="left"/>
      <w:tabs>
        <w:tab w:val="center" w:pos="4153" w:leader="none"/>
        <w:tab w:val="right" w:pos="8306" w:leader="none"/>
      </w:tabs>
    </w:pPr>
    <w:rPr>
      <w:sz w:val="18"/>
      <w:szCs w:val="18"/>
    </w:rPr>
  </w:style>
  <w:style w:type="paragraph" w:styleId="904">
    <w:name w:val="Header"/>
    <w:basedOn w:val="86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05">
    <w:name w:val="toc 1"/>
    <w:basedOn w:val="865"/>
    <w:next w:val="865"/>
    <w:uiPriority w:val="39"/>
    <w:qFormat/>
  </w:style>
  <w:style w:type="paragraph" w:styleId="906">
    <w:name w:val="toc 4"/>
    <w:basedOn w:val="865"/>
    <w:next w:val="865"/>
    <w:uiPriority w:val="39"/>
    <w:unhideWhenUsed/>
    <w:qFormat/>
    <w:pPr>
      <w:ind w:left="850" w:right="0" w:firstLine="0"/>
      <w:spacing w:after="57"/>
    </w:pPr>
  </w:style>
  <w:style w:type="paragraph" w:styleId="907">
    <w:name w:val="Subtitle"/>
    <w:basedOn w:val="865"/>
    <w:next w:val="865"/>
    <w:link w:val="943"/>
    <w:uiPriority w:val="11"/>
    <w:qFormat/>
    <w:pPr>
      <w:spacing w:before="200" w:after="200"/>
    </w:pPr>
    <w:rPr>
      <w:sz w:val="24"/>
      <w:szCs w:val="24"/>
    </w:rPr>
  </w:style>
  <w:style w:type="paragraph" w:styleId="908">
    <w:name w:val="footnote text"/>
    <w:basedOn w:val="865"/>
    <w:link w:val="1076"/>
    <w:uiPriority w:val="99"/>
    <w:semiHidden/>
    <w:unhideWhenUsed/>
    <w:qFormat/>
    <w:pPr>
      <w:spacing w:after="40" w:line="240" w:lineRule="auto"/>
    </w:pPr>
    <w:rPr>
      <w:sz w:val="18"/>
    </w:rPr>
  </w:style>
  <w:style w:type="paragraph" w:styleId="909">
    <w:name w:val="toc 6"/>
    <w:basedOn w:val="865"/>
    <w:next w:val="865"/>
    <w:uiPriority w:val="39"/>
    <w:unhideWhenUsed/>
    <w:qFormat/>
    <w:pPr>
      <w:ind w:left="1417" w:right="0" w:firstLine="0"/>
      <w:spacing w:after="57"/>
    </w:pPr>
  </w:style>
  <w:style w:type="paragraph" w:styleId="910">
    <w:name w:val="table of figures"/>
    <w:basedOn w:val="865"/>
    <w:next w:val="865"/>
    <w:uiPriority w:val="99"/>
    <w:unhideWhenUsed/>
    <w:qFormat/>
    <w:pPr>
      <w:spacing w:after="0" w:afterAutospacing="0"/>
    </w:pPr>
  </w:style>
  <w:style w:type="paragraph" w:styleId="911">
    <w:name w:val="toc 2"/>
    <w:basedOn w:val="865"/>
    <w:next w:val="865"/>
    <w:uiPriority w:val="39"/>
    <w:unhideWhenUsed/>
    <w:qFormat/>
    <w:pPr>
      <w:ind w:left="283" w:right="0" w:firstLine="0"/>
      <w:spacing w:after="57"/>
    </w:pPr>
  </w:style>
  <w:style w:type="paragraph" w:styleId="912">
    <w:name w:val="toc 9"/>
    <w:basedOn w:val="865"/>
    <w:next w:val="865"/>
    <w:uiPriority w:val="39"/>
    <w:unhideWhenUsed/>
    <w:qFormat/>
    <w:pPr>
      <w:ind w:left="2268" w:right="0" w:firstLine="0"/>
      <w:spacing w:after="57"/>
    </w:pPr>
  </w:style>
  <w:style w:type="paragraph" w:styleId="913">
    <w:name w:val="Body Text 2"/>
    <w:basedOn w:val="865"/>
    <w:uiPriority w:val="0"/>
    <w:qFormat/>
    <w:pPr>
      <w:jc w:val="center"/>
      <w:widowControl/>
    </w:pPr>
    <w:rPr>
      <w:rFonts w:ascii="楷体_GB2312" w:eastAsia="楷体_GB2312"/>
      <w:sz w:val="28"/>
      <w:szCs w:val="28"/>
    </w:rPr>
  </w:style>
  <w:style w:type="paragraph" w:styleId="914">
    <w:name w:val="Normal (Web)"/>
    <w:basedOn w:val="865"/>
    <w:uiPriority w:val="99"/>
    <w:qFormat/>
    <w:pPr>
      <w:jc w:val="left"/>
      <w:spacing w:before="100" w:beforeAutospacing="1" w:after="100" w:afterAutospacing="1"/>
      <w:widowControl/>
    </w:pPr>
    <w:rPr>
      <w:rFonts w:ascii="宋体" w:hAnsi="宋体" w:cs="宋体"/>
      <w:sz w:val="24"/>
    </w:rPr>
  </w:style>
  <w:style w:type="paragraph" w:styleId="915">
    <w:name w:val="Title"/>
    <w:basedOn w:val="865"/>
    <w:next w:val="865"/>
    <w:link w:val="942"/>
    <w:uiPriority w:val="10"/>
    <w:qFormat/>
    <w:pPr>
      <w:contextualSpacing/>
      <w:spacing w:before="300" w:after="200"/>
    </w:pPr>
    <w:rPr>
      <w:sz w:val="48"/>
      <w:szCs w:val="48"/>
    </w:rPr>
  </w:style>
  <w:style w:type="paragraph" w:styleId="916">
    <w:name w:val="Body Text First Indent"/>
    <w:basedOn w:val="882"/>
    <w:next w:val="917"/>
    <w:uiPriority w:val="0"/>
    <w:qFormat/>
    <w:pPr>
      <w:ind w:firstLine="420"/>
    </w:pPr>
  </w:style>
  <w:style w:type="paragraph" w:styleId="917">
    <w:name w:val="Body Text First Indent 2"/>
    <w:basedOn w:val="895"/>
    <w:next w:val="916"/>
    <w:uiPriority w:val="0"/>
    <w:qFormat/>
    <w:pPr>
      <w:ind w:firstLine="420"/>
      <w:spacing w:line="360" w:lineRule="auto"/>
    </w:pPr>
    <w:rPr>
      <w:color w:val="000000"/>
      <w:sz w:val="20"/>
    </w:rPr>
  </w:style>
  <w:style w:type="table" w:styleId="918">
    <w:name w:val="Table Grid"/>
    <w:basedOn w:val="87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endnote reference"/>
    <w:basedOn w:val="875"/>
    <w:uiPriority w:val="99"/>
    <w:semiHidden/>
    <w:unhideWhenUsed/>
    <w:qFormat/>
    <w:rPr>
      <w:vertAlign w:val="superscript"/>
    </w:rPr>
  </w:style>
  <w:style w:type="character" w:styleId="920">
    <w:name w:val="page number"/>
    <w:basedOn w:val="875"/>
    <w:uiPriority w:val="0"/>
    <w:qFormat/>
  </w:style>
  <w:style w:type="character" w:styleId="921">
    <w:name w:val="Hyperlink"/>
    <w:uiPriority w:val="99"/>
    <w:unhideWhenUsed/>
    <w:qFormat/>
    <w:rPr>
      <w:color w:val="0563c1" w:themeColor="hyperlink"/>
      <w:u w:val="single"/>
      <w14:textFill>
        <w14:solidFill>
          <w14:schemeClr w14:val="hlink"/>
        </w14:solidFill>
      </w14:textFill>
    </w:rPr>
  </w:style>
  <w:style w:type="character" w:styleId="922">
    <w:name w:val="footnote reference"/>
    <w:basedOn w:val="875"/>
    <w:uiPriority w:val="99"/>
    <w:unhideWhenUsed/>
    <w:qFormat/>
    <w:rPr>
      <w:vertAlign w:val="superscript"/>
    </w:rPr>
  </w:style>
  <w:style w:type="paragraph" w:styleId="923" w:customStyle="1">
    <w:name w:val="标题 41"/>
    <w:basedOn w:val="924"/>
    <w:next w:val="888"/>
    <w:uiPriority w:val="9"/>
    <w:unhideWhenUsed/>
    <w:qFormat/>
    <w:pPr>
      <w:keepLines/>
      <w:keepNext/>
      <w:spacing w:before="320"/>
      <w:outlineLvl w:val="3"/>
    </w:pPr>
    <w:rPr>
      <w:rFonts w:ascii="Arial" w:hAnsi="Arial" w:eastAsia="Arial" w:cs="Arial"/>
      <w:b/>
      <w:bCs/>
      <w:sz w:val="26"/>
      <w:szCs w:val="26"/>
    </w:rPr>
  </w:style>
  <w:style w:type="paragraph" w:styleId="924" w:customStyle="1">
    <w:name w:val="正文112"/>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customStyle="1">
    <w:name w:val="正文首行缩进11"/>
    <w:basedOn w:val="926"/>
    <w:next w:val="927"/>
    <w:uiPriority w:val="0"/>
    <w:qFormat/>
    <w:pPr>
      <w:ind w:firstLine="420"/>
    </w:pPr>
    <w:rPr>
      <w:rFonts w:ascii="仿宋_GB2312" w:hAnsi="Times New Roman" w:eastAsia="仿宋_GB2312"/>
      <w:sz w:val="30"/>
      <w:szCs w:val="30"/>
    </w:rPr>
  </w:style>
  <w:style w:type="paragraph" w:styleId="926" w:customStyle="1">
    <w:name w:val="正文文本1"/>
    <w:basedOn w:val="885"/>
    <w:next w:val="883"/>
    <w:uiPriority w:val="0"/>
    <w:qFormat/>
    <w:pPr>
      <w:spacing w:after="120"/>
    </w:pPr>
  </w:style>
  <w:style w:type="paragraph" w:styleId="927" w:customStyle="1">
    <w:name w:val="正文首行缩进 22"/>
    <w:basedOn w:val="928"/>
    <w:next w:val="924"/>
    <w:uiPriority w:val="0"/>
    <w:qFormat/>
    <w:pPr>
      <w:ind w:left="0" w:firstLine="420"/>
      <w:spacing w:after="0" w:line="360" w:lineRule="auto"/>
    </w:pPr>
    <w:rPr>
      <w:rFonts w:ascii="宋体" w:hAnsi="宋体"/>
      <w:sz w:val="20"/>
      <w:szCs w:val="20"/>
    </w:rPr>
  </w:style>
  <w:style w:type="paragraph" w:styleId="928" w:customStyle="1">
    <w:name w:val="正文文本缩进2"/>
    <w:basedOn w:val="924"/>
    <w:uiPriority w:val="0"/>
    <w:qFormat/>
    <w:pPr>
      <w:ind w:left="420"/>
      <w:spacing w:after="120"/>
    </w:pPr>
  </w:style>
  <w:style w:type="paragraph" w:styleId="929" w:customStyle="1">
    <w:name w:val="目录 11"/>
    <w:basedOn w:val="891"/>
    <w:next w:val="891"/>
    <w:uiPriority w:val="0"/>
    <w:qFormat/>
    <w:pPr>
      <w:jc w:val="left"/>
      <w:spacing w:before="120" w:after="120"/>
    </w:pPr>
    <w:rPr>
      <w:rFonts w:ascii="Calibri" w:hAnsi="Calibri"/>
      <w:b/>
      <w:bCs/>
      <w:caps/>
      <w:sz w:val="20"/>
      <w:szCs w:val="20"/>
    </w:rPr>
  </w:style>
  <w:style w:type="paragraph" w:styleId="930" w:customStyle="1">
    <w:name w:val="样式 首行缩进:  2 字符"/>
    <w:basedOn w:val="865"/>
    <w:uiPriority w:val="99"/>
    <w:qFormat/>
    <w:pPr>
      <w:ind w:firstLine="560"/>
    </w:pPr>
    <w:rPr>
      <w:sz w:val="24"/>
    </w:rPr>
  </w:style>
  <w:style w:type="character" w:styleId="931" w:customStyle="1">
    <w:name w:val="Heading 1 Char"/>
    <w:basedOn w:val="875"/>
    <w:link w:val="866"/>
    <w:uiPriority w:val="9"/>
    <w:qFormat/>
    <w:rPr>
      <w:rFonts w:ascii="Arial" w:hAnsi="Arial" w:eastAsia="Arial" w:cs="Arial"/>
      <w:sz w:val="40"/>
      <w:szCs w:val="40"/>
    </w:rPr>
  </w:style>
  <w:style w:type="character" w:styleId="932" w:customStyle="1">
    <w:name w:val="Heading 2 Char"/>
    <w:basedOn w:val="875"/>
    <w:uiPriority w:val="9"/>
    <w:qFormat/>
    <w:rPr>
      <w:rFonts w:ascii="Arial" w:hAnsi="Arial" w:eastAsia="Arial" w:cs="Arial"/>
      <w:sz w:val="34"/>
    </w:rPr>
  </w:style>
  <w:style w:type="character" w:styleId="933" w:customStyle="1">
    <w:name w:val="Heading 3 Char"/>
    <w:basedOn w:val="875"/>
    <w:link w:val="868"/>
    <w:uiPriority w:val="9"/>
    <w:qFormat/>
    <w:rPr>
      <w:rFonts w:ascii="Arial" w:hAnsi="Arial" w:eastAsia="Arial" w:cs="Arial"/>
      <w:sz w:val="30"/>
      <w:szCs w:val="30"/>
    </w:rPr>
  </w:style>
  <w:style w:type="character" w:styleId="934" w:customStyle="1">
    <w:name w:val="Heading 4 Char"/>
    <w:basedOn w:val="875"/>
    <w:uiPriority w:val="9"/>
    <w:qFormat/>
    <w:rPr>
      <w:rFonts w:ascii="Arial" w:hAnsi="Arial" w:eastAsia="Arial" w:cs="Arial"/>
      <w:b/>
      <w:bCs/>
      <w:sz w:val="26"/>
      <w:szCs w:val="26"/>
    </w:rPr>
  </w:style>
  <w:style w:type="character" w:styleId="935" w:customStyle="1">
    <w:name w:val="Heading 5 Char"/>
    <w:basedOn w:val="875"/>
    <w:uiPriority w:val="9"/>
    <w:qFormat/>
    <w:rPr>
      <w:rFonts w:ascii="Arial" w:hAnsi="Arial" w:eastAsia="Arial" w:cs="Arial"/>
      <w:b/>
      <w:bCs/>
      <w:sz w:val="24"/>
      <w:szCs w:val="24"/>
    </w:rPr>
  </w:style>
  <w:style w:type="character" w:styleId="936" w:customStyle="1">
    <w:name w:val="Heading 6 Char"/>
    <w:basedOn w:val="875"/>
    <w:link w:val="871"/>
    <w:uiPriority w:val="9"/>
    <w:qFormat/>
    <w:rPr>
      <w:rFonts w:ascii="Arial" w:hAnsi="Arial" w:eastAsia="Arial" w:cs="Arial"/>
      <w:b/>
      <w:bCs/>
      <w:sz w:val="22"/>
      <w:szCs w:val="22"/>
    </w:rPr>
  </w:style>
  <w:style w:type="character" w:styleId="937" w:customStyle="1">
    <w:name w:val="Heading 7 Char"/>
    <w:basedOn w:val="875"/>
    <w:link w:val="872"/>
    <w:uiPriority w:val="9"/>
    <w:qFormat/>
    <w:rPr>
      <w:rFonts w:ascii="Arial" w:hAnsi="Arial" w:eastAsia="Arial" w:cs="Arial"/>
      <w:b/>
      <w:bCs/>
      <w:i/>
      <w:iCs/>
      <w:sz w:val="22"/>
      <w:szCs w:val="22"/>
    </w:rPr>
  </w:style>
  <w:style w:type="character" w:styleId="938" w:customStyle="1">
    <w:name w:val="Heading 8 Char"/>
    <w:basedOn w:val="875"/>
    <w:link w:val="873"/>
    <w:uiPriority w:val="9"/>
    <w:qFormat/>
    <w:rPr>
      <w:rFonts w:ascii="Arial" w:hAnsi="Arial" w:eastAsia="Arial" w:cs="Arial"/>
      <w:i/>
      <w:iCs/>
      <w:sz w:val="22"/>
      <w:szCs w:val="22"/>
    </w:rPr>
  </w:style>
  <w:style w:type="character" w:styleId="939" w:customStyle="1">
    <w:name w:val="Heading 9 Char"/>
    <w:basedOn w:val="875"/>
    <w:link w:val="874"/>
    <w:uiPriority w:val="9"/>
    <w:qFormat/>
    <w:rPr>
      <w:rFonts w:ascii="Arial" w:hAnsi="Arial" w:eastAsia="Arial" w:cs="Arial"/>
      <w:i/>
      <w:iCs/>
      <w:sz w:val="21"/>
      <w:szCs w:val="21"/>
    </w:rPr>
  </w:style>
  <w:style w:type="paragraph" w:styleId="940">
    <w:name w:val="List Paragraph"/>
    <w:basedOn w:val="865"/>
    <w:uiPriority w:val="34"/>
    <w:qFormat/>
    <w:pPr>
      <w:contextualSpacing/>
      <w:ind w:left="720"/>
    </w:pPr>
  </w:style>
  <w:style w:type="paragraph" w:styleId="941">
    <w:name w:val="No Spacing"/>
    <w:uiPriority w:val="1"/>
    <w:qFormat/>
    <w:pPr>
      <w:spacing w:before="0" w:after="0" w:line="240" w:lineRule="auto"/>
    </w:pPr>
    <w:rPr>
      <w:rFonts w:hint="default" w:asciiTheme="minorHAnsi" w:hAnsiTheme="minorHAnsi" w:eastAsiaTheme="minorEastAsia" w:cstheme="minorBidi"/>
    </w:rPr>
  </w:style>
  <w:style w:type="character" w:styleId="942" w:customStyle="1">
    <w:name w:val="Title Char"/>
    <w:basedOn w:val="875"/>
    <w:link w:val="915"/>
    <w:uiPriority w:val="10"/>
    <w:qFormat/>
    <w:rPr>
      <w:sz w:val="48"/>
      <w:szCs w:val="48"/>
    </w:rPr>
  </w:style>
  <w:style w:type="character" w:styleId="943" w:customStyle="1">
    <w:name w:val="Subtitle Char"/>
    <w:basedOn w:val="875"/>
    <w:link w:val="907"/>
    <w:uiPriority w:val="11"/>
    <w:qFormat/>
    <w:rPr>
      <w:sz w:val="24"/>
      <w:szCs w:val="24"/>
    </w:rPr>
  </w:style>
  <w:style w:type="paragraph" w:styleId="944">
    <w:name w:val="Quote"/>
    <w:basedOn w:val="865"/>
    <w:next w:val="865"/>
    <w:link w:val="945"/>
    <w:uiPriority w:val="29"/>
    <w:qFormat/>
    <w:pPr>
      <w:ind w:left="720" w:right="720"/>
    </w:pPr>
    <w:rPr>
      <w:i/>
    </w:rPr>
  </w:style>
  <w:style w:type="character" w:styleId="945" w:customStyle="1">
    <w:name w:val="Quote Char"/>
    <w:link w:val="944"/>
    <w:uiPriority w:val="29"/>
    <w:qFormat/>
    <w:rPr>
      <w:i/>
    </w:rPr>
  </w:style>
  <w:style w:type="paragraph" w:styleId="946">
    <w:name w:val="Intense Quote"/>
    <w:basedOn w:val="865"/>
    <w:next w:val="865"/>
    <w:link w:val="9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Intense Quote Char"/>
    <w:link w:val="946"/>
    <w:uiPriority w:val="30"/>
    <w:qFormat/>
    <w:rPr>
      <w:i/>
    </w:rPr>
  </w:style>
  <w:style w:type="character" w:styleId="948" w:customStyle="1">
    <w:name w:val="Header Char"/>
    <w:basedOn w:val="875"/>
    <w:uiPriority w:val="99"/>
    <w:qFormat/>
  </w:style>
  <w:style w:type="character" w:styleId="949" w:customStyle="1">
    <w:name w:val="Footer Char"/>
    <w:basedOn w:val="875"/>
    <w:uiPriority w:val="99"/>
    <w:qFormat/>
  </w:style>
  <w:style w:type="character" w:styleId="950" w:customStyle="1">
    <w:name w:val="Caption Char"/>
    <w:uiPriority w:val="99"/>
    <w:qFormat/>
  </w:style>
  <w:style w:type="table" w:styleId="951" w:customStyle="1">
    <w:name w:val="Table Grid Light"/>
    <w:basedOn w:val="8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2" w:customStyle="1">
    <w:name w:val="Plain Table 1"/>
    <w:basedOn w:val="8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2"/>
    <w:basedOn w:val="8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3"/>
    <w:basedOn w:val="8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Plain Table 4"/>
    <w:basedOn w:val="8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Plain Table 5"/>
    <w:basedOn w:val="8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Grid Table 1 Light"/>
    <w:basedOn w:val="8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1"/>
    <w:basedOn w:val="87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2"/>
    <w:basedOn w:val="87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3"/>
    <w:basedOn w:val="87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4"/>
    <w:basedOn w:val="87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5"/>
    <w:basedOn w:val="87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6"/>
    <w:basedOn w:val="87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4" w:customStyle="1">
    <w:name w:val="Grid Table 2"/>
    <w:basedOn w:val="8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5" w:customStyle="1">
    <w:name w:val="Grid Table 2 - Accent 1"/>
    <w:basedOn w:val="87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6" w:customStyle="1">
    <w:name w:val="Grid Table 2 - Accent 2"/>
    <w:basedOn w:val="87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Grid Table 2 - Accent 3"/>
    <w:basedOn w:val="87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8" w:customStyle="1">
    <w:name w:val="Grid Table 2 - Accent 4"/>
    <w:basedOn w:val="87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Grid Table 2 - Accent 5"/>
    <w:basedOn w:val="87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0" w:customStyle="1">
    <w:name w:val="Grid Table 2 - Accent 6"/>
    <w:basedOn w:val="87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1" w:customStyle="1">
    <w:name w:val="Grid Table 3"/>
    <w:basedOn w:val="8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1"/>
    <w:basedOn w:val="87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basedOn w:val="87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basedOn w:val="87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basedOn w:val="87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basedOn w:val="87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basedOn w:val="87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w:basedOn w:val="8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Grid Table 4 - Accent 1"/>
    <w:basedOn w:val="87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80" w:customStyle="1">
    <w:name w:val="Grid Table 4 - Accent 2"/>
    <w:basedOn w:val="87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81" w:customStyle="1">
    <w:name w:val="Grid Table 4 - Accent 3"/>
    <w:basedOn w:val="87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2" w:customStyle="1">
    <w:name w:val="Grid Table 4 - Accent 4"/>
    <w:basedOn w:val="87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3" w:customStyle="1">
    <w:name w:val="Grid Table 4 - Accent 5"/>
    <w:basedOn w:val="87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4" w:customStyle="1">
    <w:name w:val="Grid Table 4 - Accent 6"/>
    <w:basedOn w:val="87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5" w:customStyle="1">
    <w:name w:val="Grid Table 5 Dark"/>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6" w:customStyle="1">
    <w:name w:val="Grid Table 5 Dark- Accent 1"/>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7" w:customStyle="1">
    <w:name w:val="Grid Table 5 Dark - Accent 2"/>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8" w:customStyle="1">
    <w:name w:val="Grid Table 5 Dark - Accent 3"/>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9" w:customStyle="1">
    <w:name w:val="Grid Table 5 Dark- Accent 4"/>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0" w:customStyle="1">
    <w:name w:val="Grid Table 5 Dark - Accent 5"/>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1" w:customStyle="1">
    <w:name w:val="Grid Table 5 Dark - Accent 6"/>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2" w:customStyle="1">
    <w:name w:val="Grid Table 6 Colorful"/>
    <w:basedOn w:val="8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3" w:customStyle="1">
    <w:name w:val="Grid Table 6 Colorful - Accent 1"/>
    <w:basedOn w:val="87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94" w:customStyle="1">
    <w:name w:val="Grid Table 6 Colorful - Accent 2"/>
    <w:basedOn w:val="87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5" w:customStyle="1">
    <w:name w:val="Grid Table 6 Colorful - Accent 3"/>
    <w:basedOn w:val="87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96" w:customStyle="1">
    <w:name w:val="Grid Table 6 Colorful - Accent 4"/>
    <w:basedOn w:val="87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7" w:customStyle="1">
    <w:name w:val="Grid Table 6 Colorful - Accent 5"/>
    <w:basedOn w:val="87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8" w:customStyle="1">
    <w:name w:val="Grid Table 6 Colorful - Accent 6"/>
    <w:basedOn w:val="87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9" w:customStyle="1">
    <w:name w:val="Grid Table 7 Colorful"/>
    <w:basedOn w:val="8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Grid Table 7 Colorful - Accent 1"/>
    <w:basedOn w:val="87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01" w:customStyle="1">
    <w:name w:val="Grid Table 7 Colorful - Accent 2"/>
    <w:basedOn w:val="87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2" w:customStyle="1">
    <w:name w:val="Grid Table 7 Colorful - Accent 3"/>
    <w:basedOn w:val="87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3" w:customStyle="1">
    <w:name w:val="Grid Table 7 Colorful - Accent 4"/>
    <w:basedOn w:val="87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4" w:customStyle="1">
    <w:name w:val="Grid Table 7 Colorful - Accent 5"/>
    <w:basedOn w:val="87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5" w:customStyle="1">
    <w:name w:val="Grid Table 7 Colorful - Accent 6"/>
    <w:basedOn w:val="87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6" w:customStyle="1">
    <w:name w:val="List Table 1 Light"/>
    <w:basedOn w:val="8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customStyle="1">
    <w:name w:val="List Table 1 Light - Accent 1"/>
    <w:basedOn w:val="87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8" w:customStyle="1">
    <w:name w:val="List Table 1 Light - Accent 2"/>
    <w:basedOn w:val="87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9" w:customStyle="1">
    <w:name w:val="List Table 1 Light - Accent 3"/>
    <w:basedOn w:val="87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0" w:customStyle="1">
    <w:name w:val="List Table 1 Light - Accent 4"/>
    <w:basedOn w:val="87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1" w:customStyle="1">
    <w:name w:val="List Table 1 Light - Accent 5"/>
    <w:basedOn w:val="87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2" w:customStyle="1">
    <w:name w:val="List Table 1 Light - Accent 6"/>
    <w:basedOn w:val="87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3" w:customStyle="1">
    <w:name w:val="List Table 2"/>
    <w:basedOn w:val="8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4" w:customStyle="1">
    <w:name w:val="List Table 2 - Accent 1"/>
    <w:basedOn w:val="87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5" w:customStyle="1">
    <w:name w:val="List Table 2 - Accent 2"/>
    <w:basedOn w:val="87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6" w:customStyle="1">
    <w:name w:val="List Table 2 - Accent 3"/>
    <w:basedOn w:val="87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7" w:customStyle="1">
    <w:name w:val="List Table 2 - Accent 4"/>
    <w:basedOn w:val="87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8" w:customStyle="1">
    <w:name w:val="List Table 2 - Accent 5"/>
    <w:basedOn w:val="87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9" w:customStyle="1">
    <w:name w:val="List Table 2 - Accent 6"/>
    <w:basedOn w:val="87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0" w:customStyle="1">
    <w:name w:val="List Table 3"/>
    <w:basedOn w:val="8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3 - Accent 1"/>
    <w:basedOn w:val="87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2" w:customStyle="1">
    <w:name w:val="List Table 3 - Accent 2"/>
    <w:basedOn w:val="87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3" w:customStyle="1">
    <w:name w:val="List Table 3 - Accent 3"/>
    <w:basedOn w:val="87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4" w:customStyle="1">
    <w:name w:val="List Table 3 - Accent 4"/>
    <w:basedOn w:val="87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5" w:customStyle="1">
    <w:name w:val="List Table 3 - Accent 5"/>
    <w:basedOn w:val="87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6" w:customStyle="1">
    <w:name w:val="List Table 3 - Accent 6"/>
    <w:basedOn w:val="87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7" w:customStyle="1">
    <w:name w:val="List Table 4"/>
    <w:basedOn w:val="8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4 - Accent 1"/>
    <w:basedOn w:val="87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9" w:customStyle="1">
    <w:name w:val="List Table 4 - Accent 2"/>
    <w:basedOn w:val="87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0" w:customStyle="1">
    <w:name w:val="List Table 4 - Accent 3"/>
    <w:basedOn w:val="87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1" w:customStyle="1">
    <w:name w:val="List Table 4 - Accent 4"/>
    <w:basedOn w:val="87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2" w:customStyle="1">
    <w:name w:val="List Table 4 - Accent 5"/>
    <w:basedOn w:val="87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3" w:customStyle="1">
    <w:name w:val="List Table 4 - Accent 6"/>
    <w:basedOn w:val="87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4" w:customStyle="1">
    <w:name w:val="List Table 5 Dark"/>
    <w:basedOn w:val="8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1"/>
    <w:basedOn w:val="87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2"/>
    <w:basedOn w:val="87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3"/>
    <w:basedOn w:val="87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4"/>
    <w:basedOn w:val="87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5"/>
    <w:basedOn w:val="87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6"/>
    <w:basedOn w:val="87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6 Colorful"/>
    <w:basedOn w:val="8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2" w:customStyle="1">
    <w:name w:val="List Table 6 Colorful - Accent 1"/>
    <w:basedOn w:val="87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3" w:customStyle="1">
    <w:name w:val="List Table 6 Colorful - Accent 2"/>
    <w:basedOn w:val="87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4" w:customStyle="1">
    <w:name w:val="List Table 6 Colorful - Accent 3"/>
    <w:basedOn w:val="87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5" w:customStyle="1">
    <w:name w:val="List Table 6 Colorful - Accent 4"/>
    <w:basedOn w:val="87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6" w:customStyle="1">
    <w:name w:val="List Table 6 Colorful - Accent 5"/>
    <w:basedOn w:val="87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7" w:customStyle="1">
    <w:name w:val="List Table 6 Colorful - Accent 6"/>
    <w:basedOn w:val="87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8" w:customStyle="1">
    <w:name w:val="List Table 7 Colorful"/>
    <w:basedOn w:val="8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9" w:customStyle="1">
    <w:name w:val="List Table 7 Colorful - Accent 1"/>
    <w:basedOn w:val="87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basedOn w:val="87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basedOn w:val="87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basedOn w:val="87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basedOn w:val="87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basedOn w:val="87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5" w:customStyle="1">
    <w:name w:val="Lined - Accent"/>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7" w:customStyle="1">
    <w:name w:val="Lined - Accent 2"/>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8" w:customStyle="1">
    <w:name w:val="Lined - Accent 3"/>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9" w:customStyle="1">
    <w:name w:val="Lined - Accent 4"/>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0" w:customStyle="1">
    <w:name w:val="Lined - Accent 5"/>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1" w:customStyle="1">
    <w:name w:val="Lined - Accent 6"/>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2" w:customStyle="1">
    <w:name w:val="Bordered &amp; Lined - Accent"/>
    <w:basedOn w:val="8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basedOn w:val="87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4" w:customStyle="1">
    <w:name w:val="Bordered &amp; Lined - Accent 2"/>
    <w:basedOn w:val="87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5" w:customStyle="1">
    <w:name w:val="Bordered &amp; Lined - Accent 3"/>
    <w:basedOn w:val="87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6" w:customStyle="1">
    <w:name w:val="Bordered &amp; Lined - Accent 4"/>
    <w:basedOn w:val="87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7" w:customStyle="1">
    <w:name w:val="Bordered &amp; Lined - Accent 5"/>
    <w:basedOn w:val="87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8" w:customStyle="1">
    <w:name w:val="Bordered &amp; Lined - Accent 6"/>
    <w:basedOn w:val="87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9" w:customStyle="1">
    <w:name w:val="Bordered"/>
    <w:basedOn w:val="8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basedOn w:val="87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1" w:customStyle="1">
    <w:name w:val="Bordered - Accent 2"/>
    <w:basedOn w:val="87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2" w:customStyle="1">
    <w:name w:val="Bordered - Accent 3"/>
    <w:basedOn w:val="87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3" w:customStyle="1">
    <w:name w:val="Bordered - Accent 4"/>
    <w:basedOn w:val="87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4" w:customStyle="1">
    <w:name w:val="Bordered - Accent 5"/>
    <w:basedOn w:val="87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5" w:customStyle="1">
    <w:name w:val="Bordered - Accent 6"/>
    <w:basedOn w:val="87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6" w:customStyle="1">
    <w:name w:val="Footnote Text Char"/>
    <w:link w:val="908"/>
    <w:uiPriority w:val="99"/>
    <w:qFormat/>
    <w:rPr>
      <w:sz w:val="18"/>
    </w:rPr>
  </w:style>
  <w:style w:type="character" w:styleId="1077" w:customStyle="1">
    <w:name w:val="Endnote Text Char"/>
    <w:link w:val="902"/>
    <w:uiPriority w:val="99"/>
    <w:qFormat/>
    <w:rPr>
      <w:sz w:val="20"/>
    </w:rPr>
  </w:style>
  <w:style w:type="paragraph" w:styleId="1078" w:customStyle="1">
    <w:name w:val="TOC Heading"/>
    <w:uiPriority w:val="39"/>
    <w:unhideWhenUsed/>
    <w:qFormat/>
    <w:rPr>
      <w:rFonts w:hint="default" w:asciiTheme="minorHAnsi" w:hAnsiTheme="minorHAnsi" w:eastAsiaTheme="minorEastAsia" w:cstheme="minorBidi"/>
    </w:rPr>
  </w:style>
  <w:style w:type="paragraph" w:styleId="1079" w:customStyle="1">
    <w:name w:val="正文首行缩进1"/>
    <w:basedOn w:val="877"/>
    <w:next w:val="1080"/>
    <w:uiPriority w:val="0"/>
    <w:qFormat/>
    <w:pPr>
      <w:ind w:firstLine="420"/>
      <w:spacing w:after="120" w:line="240" w:lineRule="auto"/>
    </w:pPr>
    <w:rPr>
      <w:rFonts w:eastAsia="宋体"/>
      <w:sz w:val="21"/>
    </w:rPr>
  </w:style>
  <w:style w:type="paragraph" w:styleId="1080" w:customStyle="1">
    <w:name w:val="正文首行缩进 21"/>
    <w:basedOn w:val="886"/>
    <w:next w:val="885"/>
    <w:uiPriority w:val="0"/>
    <w:qFormat/>
    <w:pPr>
      <w:ind w:firstLine="420"/>
    </w:pPr>
  </w:style>
  <w:style w:type="paragraph" w:styleId="1081" w:customStyle="1">
    <w:name w:val="文本块11"/>
    <w:basedOn w:val="891"/>
    <w:uiPriority w:val="0"/>
    <w:qFormat/>
    <w:pPr>
      <w:ind w:left="256" w:right="6" w:firstLine="624"/>
    </w:pPr>
    <w:rPr>
      <w:rFonts w:ascii="Arial" w:hAnsi="Arial" w:eastAsia="仿宋"/>
      <w:sz w:val="28"/>
    </w:rPr>
  </w:style>
  <w:style w:type="paragraph" w:styleId="1082" w:customStyle="1">
    <w:name w:val="WPSOffice手动目录 1"/>
    <w:uiPriority w:val="0"/>
    <w:qFormat/>
    <w:rPr>
      <w:rFonts w:hint="default" w:ascii="Times New Roman" w:hAnsi="Times New Roman" w:eastAsia="宋体" w:cs="Times New Roman"/>
      <w:sz w:val="20"/>
      <w:szCs w:val="20"/>
    </w:rPr>
  </w:style>
  <w:style w:type="character" w:styleId="1083" w:customStyle="1">
    <w:name w:val="NormalCharacter"/>
    <w:link w:val="885"/>
    <w:uiPriority w:val="0"/>
    <w:semiHidden/>
    <w:qFormat/>
    <w:rPr>
      <w:rFonts w:hint="default" w:ascii="Times New Roman" w:hAnsi="Times New Roman" w:eastAsia="宋体" w:cs="Times New Roman"/>
      <w:sz w:val="21"/>
      <w:szCs w:val="24"/>
      <w:lang w:val="en-US" w:eastAsia="zh-CN" w:bidi="ar-SA"/>
    </w:rPr>
  </w:style>
  <w:style w:type="paragraph" w:styleId="1084" w:customStyle="1">
    <w:name w:val="标题 111"/>
    <w:basedOn w:val="888"/>
    <w:next w:val="888"/>
    <w:uiPriority w:val="0"/>
    <w:qFormat/>
    <w:pPr>
      <w:jc w:val="center"/>
      <w:keepLines/>
      <w:keepNext/>
      <w:spacing w:line="578" w:lineRule="auto"/>
      <w:outlineLvl w:val="0"/>
    </w:pPr>
    <w:rPr>
      <w:rFonts w:eastAsia="新宋体"/>
      <w:b/>
      <w:bCs/>
      <w:sz w:val="30"/>
      <w:szCs w:val="44"/>
    </w:rPr>
  </w:style>
  <w:style w:type="paragraph" w:styleId="108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74936060-e40b-40f2-beac-1b5e407ff95a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4F787841</paraID>
      <start>15</start>
      <end>18</end>
      <status>unmodified</status>
      <modifiedWord/>
      <trackRevisions>false</trackRevisions>
    </reviewItem>
    <reviewItem>
      <errorID>f22371d5-4a26-4058-a586-a1acd7b4c0ac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197F861F</paraID>
      <start>0</start>
      <end>2</end>
      <status>unmodified</status>
      <modifiedWord/>
      <trackRevisions>false</trackRevisions>
    </reviewItem>
    <reviewItem>
      <errorID>37d854fc-3ce8-4b27-9754-147220ba9b4b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7D437A2A</paraID>
      <start>0</start>
      <end>2</end>
      <status>unmodified</status>
      <modifiedWord/>
      <trackRevisions>false</trackRevisions>
    </reviewItem>
    <reviewItem>
      <errorID>4de4bca1-dc5a-45a0-9dc6-4239cdb3d87c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4509B62</paraID>
      <start>0</start>
      <end>2</end>
      <status>unmodified</status>
      <modifiedWord/>
      <trackRevisions>false</trackRevisions>
    </reviewItem>
    <reviewItem>
      <errorID>e727a9ae-cded-43bc-bc47-7ee573301f1e</errorID>
      <errorWord>，</errorWord>
      <group>L1_Word</group>
      <groupName>字词问题</groupName>
      <ability>L2_Typo</ability>
      <abilityName>字词错误</abilityName>
      <candidateList>
        <item>，在</item>
      </candidateList>
      <explain/>
      <paraID>5FDA5587</paraID>
      <start>76</start>
      <end>77</end>
      <status>unmodified</status>
      <modifiedWord/>
      <trackRevisions>false</trackRevisions>
    </reviewItem>
    <reviewItem>
      <errorID>016ecd5e-1f90-4de6-bb5c-dfe35c00aa5f</errorID>
      <errorWord>(</errorWord>
      <group>L1_Format</group>
      <groupName>格式问题</groupName>
      <ability>L2_HalfPunc_CN</ability>
      <abilityName>全半角检查</abilityName>
      <candidateList>
        <item>（</item>
      </candidateList>
      <explain>文本全半角错误。</explain>
      <paraID>5FDA5587</paraID>
      <start>103</start>
      <end>104</end>
      <status>unmodified</status>
      <modifiedWord/>
      <trackRevisions>false</trackRevisions>
    </reviewItem>
    <reviewItem>
      <errorID>006dd678-7a19-4221-867b-69992aad4b48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52E811C4</paraID>
      <start>0</start>
      <end>2</end>
      <status>unmodified</status>
      <modifiedWord/>
      <trackRevisions>false</trackRevisions>
    </reviewItem>
    <reviewItem>
      <errorID>38cd3184-71b4-4688-81f4-c88638938b76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102C1936</paraID>
      <start>0</start>
      <end>2</end>
      <status>unmodified</status>
      <modifiedWord/>
      <trackRevisions>false</trackRevisions>
    </reviewItem>
    <reviewItem>
      <errorID>bf79ef41-3553-4b61-9636-fccd366c0dae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6147DF9</paraID>
      <start>0</start>
      <end>2</end>
      <status>unmodified</status>
      <modifiedWord/>
      <trackRevisions>false</trackRevisions>
    </reviewItem>
    <reviewItem>
      <errorID>c07a457e-bf36-4bdc-89d7-a92cc676f7c7</errorID>
      <errorWord>(</errorWord>
      <group>L1_Format</group>
      <groupName>格式问题</groupName>
      <ability>L2_HalfPunc_CN</ability>
      <abilityName>全半角检查</abilityName>
      <candidateList>
        <item>（</item>
      </candidateList>
      <explain>文本全半角错误。</explain>
      <paraID>1A85F1BC</paraID>
      <start>6</start>
      <end>7</end>
      <status>unmodified</status>
      <modifiedWord/>
      <trackRevisions>false</trackRevisions>
    </reviewItem>
    <reviewItem>
      <errorID>2dd65cb6-0fac-46f9-ad02-dd0298d340f2</errorID>
      <errorWord>)</errorWord>
      <group>L1_Format</group>
      <groupName>格式问题</groupName>
      <ability>L2_HalfPunc_CN</ability>
      <abilityName>全半角检查</abilityName>
      <candidateList>
        <item>）</item>
      </candidateList>
      <explain>文本全半角错误。</explain>
      <paraID>1A85F1BC</paraID>
      <start>11</start>
      <end>12</end>
      <status>unmodified</status>
      <modifiedWord/>
      <trackRevisions>false</trackRevisions>
    </reviewItem>
    <reviewItem>
      <errorID>cb98c2b0-f861-4a57-8de1-b4ef85575b91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4F8C03B7</paraID>
      <start>0</start>
      <end>2</end>
      <status>unmodified</status>
      <modifiedWord/>
      <trackRevisions>false</trackRevisions>
    </reviewItem>
    <reviewItem>
      <errorID>0a20f0e2-0f7b-4ad0-adf4-3577873305e5</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4F8C03B7</paraID>
      <start>69</start>
      <end>75</end>
      <status>unmodified</status>
      <modifiedWord/>
      <trackRevisions>false</trackRevisions>
    </reviewItem>
    <reviewItem>
      <errorID>585cb532-2c58-4a67-84ab-ee25d8f5d791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55284194</paraID>
      <start>0</start>
      <end>2</end>
      <status>unmodified</status>
      <modifiedWord/>
      <trackRevisions>false</trackRevisions>
    </reviewItem>
    <reviewItem>
      <errorID>57df83c7-f638-43e2-9950-7c258fed90f8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38A00B52</paraID>
      <start>0</start>
      <end>2</end>
      <status>unmodified</status>
      <modifiedWord/>
      <trackRevisions>false</trackRevisions>
    </reviewItem>
    <reviewItem>
      <errorID>34597988-8331-44b1-8f3f-219cd794a9b9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51689E90</paraID>
      <start>0</start>
      <end>2</end>
      <status>unmodified</status>
      <modifiedWord/>
      <trackRevisions>false</trackRevisions>
    </reviewItem>
    <reviewItem>
      <errorID>bd31a892-a066-4c08-a515-b4f01d15da0e</errorID>
      <errorWord>-</errorWord>
      <group>L1_Format</group>
      <groupName>格式问题</groupName>
      <ability>L2_HalfPunc_CN</ability>
      <abilityName>全半角检查</abilityName>
      <candidateList>
        <item>－</item>
      </candidateList>
      <explain>文本全半角错误。</explain>
      <paraID>2F201611</paraID>
      <start>102</start>
      <end>103</end>
      <status>unmodified</status>
      <modifiedWord/>
      <trackRevisions>false</trackRevisions>
    </reviewItem>
    <reviewItem>
      <errorID>8a76e614-4621-4d1c-8144-200a4c5907cb</errorID>
      <errorWord>-</errorWord>
      <group>L1_Format</group>
      <groupName>格式问题</groupName>
      <ability>L2_HalfPunc_CN</ability>
      <abilityName>全半角检查</abilityName>
      <candidateList>
        <item>－</item>
      </candidateList>
      <explain>文本全半角错误。</explain>
      <paraID>2F201611</paraID>
      <start>107</start>
      <end>108</end>
      <status>unmodified</status>
      <modifiedWord/>
      <trackRevisions>false</trackRevisions>
    </reviewItem>
    <reviewItem>
      <errorID>d62e2fcd-bc32-4a35-a70d-d59faa6728c3</errorID>
      <errorWord>（</errorWord>
      <group>L1_Punc</group>
      <groupName>标点问题</groupName>
      <ability>L2_Punc_CN</ability>
      <abilityName>标点符号检查</abilityName>
      <candidateList/>
      <explain>同一形式括号套用。</explain>
      <paraID>619A376F</paraID>
      <start>143</start>
      <end>144</end>
      <status>unmodified</status>
      <modifiedWord/>
      <trackRevisions>false</trackRevisions>
    </reviewItem>
    <reviewItem>
      <errorID>891ddc89-fd3a-43c2-931d-37822493c381</errorID>
      <errorWord>音响</errorWord>
      <group>L1_Word</group>
      <groupName>字词问题</groupName>
      <ability>L2_Typo</ability>
      <abilityName>字词错误</abilityName>
      <candidateList>
        <item>音箱</item>
      </candidateList>
      <explain>存在发音相同字词的误用。</explain>
      <paraID>22A838FE</paraID>
      <start>14</start>
      <end>16</end>
      <status>unmodified</status>
      <modifiedWord/>
      <trackRevisions>false</trackRevisions>
    </reviewItem>
    <reviewItem>
      <errorID>040773a4-2277-49b4-9cf2-4dbd30946186</errorID>
      <errorWord>2026年06月17日</errorWord>
      <group>L1_Knowledge</group>
      <groupName>知识性问题</groupName>
      <ability>L2_Time</ability>
      <abilityName>日期时间</abilityName>
      <candidateList>
        <item>2026年6月17日</item>
      </candidateList>
      <explain>根据日常书写习惯，月份一般会省略前导零。</explain>
      <paraID>1A5288CC</paraID>
      <start>17</start>
      <end>28</end>
      <status>unmodified</status>
      <modifiedWord/>
      <trackRevisions>false</trackRevisions>
    </reviewItem>
    <reviewItem>
      <errorID>a2887b59-c159-40fd-b009-22a2a6437a78</errorID>
      <errorWord>2026年06月17日</errorWord>
      <group>L1_Knowledge</group>
      <groupName>知识性问题</groupName>
      <ability>L2_Time</ability>
      <abilityName>日期时间</abilityName>
      <candidateList>
        <item>2026年6月17日</item>
      </candidateList>
      <explain>根据日常书写习惯，月份一般会省略前导零。</explain>
      <paraID>1096D041</paraID>
      <start>16</start>
      <end>27</end>
      <status>unmodified</status>
      <modifiedWord/>
      <trackRevisions>false</trackRevisions>
    </reviewItem>
    <reviewItem>
      <errorID>226a4730-ae4b-4607-bc35-ee20cc62d6eb</errorID>
      <errorWord>2026年06月17日</errorWord>
      <group>L1_Knowledge</group>
      <groupName>知识性问题</groupName>
      <ability>L2_Time</ability>
      <abilityName>日期时间</abilityName>
      <candidateList>
        <item>2026年6月17日</item>
      </candidateList>
      <explain>根据日常书写习惯，月份一般会省略前导零。</explain>
      <paraID>  C0BF08</paraID>
      <start>13</start>
      <end>24</end>
      <status>unmodified</status>
      <modifiedWord/>
      <trackRevisions>false</trackRevisions>
    </reviewItem>
    <reviewItem>
      <errorID>fae63c58-766c-4a16-8a5e-e00ce994b320</errorID>
      <errorWord>间</errorWord>
      <group>L1_Word</group>
      <groupName>字词问题</groupName>
      <ability>L2_Typo</ability>
      <abilityName>字词错误</abilityName>
      <candidateList>
        <item>间之</item>
      </candidateList>
      <explain/>
      <paraID>4019B6F5</paraID>
      <start>18</start>
      <end>19</end>
      <status>unmodified</status>
      <modifiedWord/>
      <trackRevisions>false</trackRevisions>
    </reviewItem>
    <reviewItem>
      <errorID>d3301613-b3b3-4760-83f9-a11a7c0a5904</errorID>
      <errorWord>“.</errorWord>
      <group>L1_Punc</group>
      <groupName>标点问题</groupName>
      <ability>L2_Punc_CN</ability>
      <abilityName>标点符号检查</abilityName>
      <candidateList>
        <item>“</item>
      </candidateList>
      <explain/>
      <paraID>2A1D3FCF</paraID>
      <start>11</start>
      <end>13</end>
      <status>unmodified</status>
      <modifiedWord/>
      <trackRevisions>false</trackRevisions>
    </reviewItem>
    <reviewItem>
      <errorID>b3d88d72-92d1-4471-b609-7ffa7f79af59</errorID>
      <errorWord>-</errorWord>
      <group>L1_Format</group>
      <groupName>格式问题</groupName>
      <ability>L2_HalfPunc_CN</ability>
      <abilityName>全半角检查</abilityName>
      <candidateList>
        <item>－</item>
      </candidateList>
      <explain>文本全半角错误。</explain>
      <paraID>2A1D3FCF</paraID>
      <start>121</start>
      <end>122</end>
      <status>unmodified</status>
      <modifiedWord/>
      <trackRevisions>false</trackRevisions>
    </reviewItem>
    <reviewItem>
      <errorID>343c4597-fed1-4f04-a403-1131e76242f6</errorID>
      <errorWord>-</errorWord>
      <group>L1_Format</group>
      <groupName>格式问题</groupName>
      <ability>L2_HalfPunc_CN</ability>
      <abilityName>全半角检查</abilityName>
      <candidateList>
        <item>－</item>
      </candidateList>
      <explain>文本全半角错误。</explain>
      <paraID>2A1D3FCF</paraID>
      <start>167</start>
      <end>168</end>
      <status>unmodified</status>
      <modifiedWord/>
      <trackRevisions>false</trackRevisions>
    </reviewItem>
    <reviewItem>
      <errorID>aa267f0a-205e-44fa-9fc1-d7bdaf714398</errorID>
      <errorWord>-</errorWord>
      <group>L1_Format</group>
      <groupName>格式问题</groupName>
      <ability>L2_HalfPunc_CN</ability>
      <abilityName>全半角检查</abilityName>
      <candidateList>
        <item>－</item>
      </candidateList>
      <explain>文本全半角错误。</explain>
      <paraID>2A1D3FCF</paraID>
      <start>172</start>
      <end>173</end>
      <status>unmodified</status>
      <modifiedWord/>
      <trackRevisions>false</trackRevisions>
    </reviewItem>
    <reviewItem>
      <errorID>d75c51ce-a063-4c1a-9f44-7961d46dca61</errorID>
      <errorWord>-</errorWord>
      <group>L1_Format</group>
      <groupName>格式问题</groupName>
      <ability>L2_HalfPunc_CN</ability>
      <abilityName>全半角检查</abilityName>
      <candidateList>
        <item>－</item>
      </candidateList>
      <explain>文本全半角错误。</explain>
      <paraID>2A1D3FCF</paraID>
      <start>173</start>
      <end>174</end>
      <status>unmodified</status>
      <modifiedWord/>
      <trackRevisions>false</trackRevisions>
    </reviewItem>
    <reviewItem>
      <errorID>529f241a-a5ef-4bbe-85de-bab7f6580b2d</errorID>
      <errorWord>:</errorWord>
      <group>L1_Format</group>
      <groupName>格式问题</groupName>
      <ability>L2_HalfPunc_CN</ability>
      <abilityName>全半角检查</abilityName>
      <candidateList>
        <item>：</item>
      </candidateList>
      <explain>文本全半角错误。</explain>
      <paraID>3162667A</paraID>
      <start>6</start>
      <end>7</end>
      <status>unmodified</status>
      <modifiedWord/>
      <trackRevisions>false</trackRevisions>
    </reviewItem>
    <reviewItem>
      <errorID>6cedaf61-3ea7-4fcf-a1ec-e79be1b08c2f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7304B83B</paraID>
      <start>0</start>
      <end>2</end>
      <status>unmodified</status>
      <modifiedWord/>
      <trackRevisions>false</trackRevisions>
    </reviewItem>
    <reviewItem>
      <errorID>a4afe432-4a7a-42f9-b088-0fc47e0e97ca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3334A329</paraID>
      <start>0</start>
      <end>2</end>
      <status>unmodified</status>
      <modifiedWord/>
      <trackRevisions>false</trackRevisions>
    </reviewItem>
    <reviewItem>
      <errorID>bf322c63-aff9-433b-9dee-d6b84d3e27f8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402D702E</paraID>
      <start>0</start>
      <end>2</end>
      <status>unmodified</status>
      <modifiedWord/>
      <trackRevisions>false</trackRevisions>
    </reviewItem>
    <reviewItem>
      <errorID>819b5f83-09c2-40f2-9704-c4ac1035b341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1C4BE1A9</paraID>
      <start>0</start>
      <end>2</end>
      <status>unmodified</status>
      <modifiedWord/>
      <trackRevisions>false</trackRevisions>
    </reviewItem>
    <reviewItem>
      <errorID>f86bcce7-505f-42ff-9c25-d2d9b1f11c86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55ED5590</paraID>
      <start>0</start>
      <end>2</end>
      <status>unmodified</status>
      <modifiedWord/>
      <trackRevisions>false</trackRevisions>
    </reviewItem>
    <reviewItem>
      <errorID>38af7baf-71ea-4b22-b90b-ae5ade0229f1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2211F62B</paraID>
      <start>0</start>
      <end>2</end>
      <status>unmodified</status>
      <modifiedWord/>
      <trackRevisions>false</trackRevisions>
    </reviewItem>
    <reviewItem>
      <errorID>02ec268d-7667-42f9-800c-88763654987f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2E1F5E8D</paraID>
      <start>0</start>
      <end>2</end>
      <status>unmodified</status>
      <modifiedWord/>
      <trackRevisions>false</trackRevisions>
    </reviewItem>
    <reviewItem>
      <errorID>c55b0a35-d0bb-46cb-a485-b0e956fed74d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18230856</paraID>
      <start>0</start>
      <end>2</end>
      <status>unmodified</status>
      <modifiedWord/>
      <trackRevisions>false</trackRevisions>
    </reviewItem>
    <reviewItem>
      <errorID>efffe914-0a1f-48e5-b634-e406740c5980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2395209</paraID>
      <start>0</start>
      <end>2</end>
      <status>unmodified</status>
      <modifiedWord/>
      <trackRevisions>false</trackRevisions>
    </reviewItem>
    <reviewItem>
      <errorID>6e61c4ac-7304-43a0-8324-b764c57e347a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201CAE89</paraID>
      <start>0</start>
      <end>3</end>
      <status>unmodified</status>
      <modifiedWord/>
      <trackRevisions>false</trackRevisions>
    </reviewItem>
    <reviewItem>
      <errorID>fcfb5812-a8bd-4b7a-927a-b3f19b8199ab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314FC5AF</paraID>
      <start>0</start>
      <end>3</end>
      <status>unmodified</status>
      <modifiedWord/>
      <trackRevisions>false</trackRevisions>
    </reviewItem>
    <reviewItem>
      <errorID>92f087b7-b084-465d-97aa-56e25145dca5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E8CCE83</paraID>
      <start>0</start>
      <end>3</end>
      <status>unmodified</status>
      <modifiedWord/>
      <trackRevisions>false</trackRevisions>
    </reviewItem>
    <reviewItem>
      <errorID>dceccc95-5080-43ff-be11-5a9bbc72ff23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1DC0CC8D</paraID>
      <start>0</start>
      <end>3</end>
      <status>unmodified</status>
      <modifiedWord/>
      <trackRevisions>false</trackRevisions>
    </reviewItem>
    <reviewItem>
      <errorID>fb112534-225f-4abc-9b32-c297384a6663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3B7C1848</paraID>
      <start>0</start>
      <end>3</end>
      <status>unmodified</status>
      <modifiedWord/>
      <trackRevisions>false</trackRevisions>
    </reviewItem>
    <reviewItem>
      <errorID>dfdaa522-5872-49fb-b8ed-d668ef5a3f85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3A346572</paraID>
      <start>0</start>
      <end>3</end>
      <status>unmodified</status>
      <modifiedWord/>
      <trackRevisions>false</trackRevisions>
    </reviewItem>
    <reviewItem>
      <errorID>74dea535-f7d5-4a77-a4dd-450b63848338</errorID>
      <errorWord>其它</errorWord>
      <group>L1_Word</group>
      <groupName>字词问题</groupName>
      <ability>L2_Alias</ability>
      <abilityName>也作/曾用词</abilityName>
      <candidateList>
        <item>其他</item>
      </candidateList>
      <explain>词汇[其它]为不规范表述或旧称，其规范书面表述为[其他]。</explain>
      <paraID>3A346572</paraID>
      <start>23</start>
      <end>25</end>
      <status>unmodified</status>
      <modifiedWord/>
      <trackRevisions>false</trackRevisions>
    </reviewItem>
    <reviewItem>
      <errorID>480e8084-8812-4ab0-8820-b7672845df2e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556C28E1</paraID>
      <start>0</start>
      <end>3</end>
      <status>unmodified</status>
      <modifiedWord/>
      <trackRevisions>false</trackRevisions>
    </reviewItem>
    <reviewItem>
      <errorID>4dc2ddbe-a7cd-4d99-8521-8ad4775ca54c</errorID>
      <errorWord>其它</errorWord>
      <group>L1_Word</group>
      <groupName>字词问题</groupName>
      <ability>L2_Alias</ability>
      <abilityName>也作/曾用词</abilityName>
      <candidateList>
        <item>其他</item>
      </candidateList>
      <explain>词汇[其它]为不规范表述或旧称，其规范书面表述为[其他]。</explain>
      <paraID>556C28E1</paraID>
      <start>15</start>
      <end>17</end>
      <status>unmodified</status>
      <modifiedWord/>
      <trackRevisions>false</trackRevisions>
    </reviewItem>
    <reviewItem>
      <errorID>17e5c19a-8dd7-4ab0-8d98-504f780273ce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38B1FC6E</paraID>
      <start>0</start>
      <end>2</end>
      <status>unmodified</status>
      <modifiedWord/>
      <trackRevisions>false</trackRevisions>
    </reviewItem>
    <reviewItem>
      <errorID>d9e0ad8a-1a23-41be-ab14-42f83d14d628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4352CE6D</paraID>
      <start>0</start>
      <end>2</end>
      <status>unmodified</status>
      <modifiedWord/>
      <trackRevisions>false</trackRevisions>
    </reviewItem>
    <reviewItem>
      <errorID>acda9840-a93d-4061-94b7-b4d8234a78eb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364DA454</paraID>
      <start>0</start>
      <end>2</end>
      <status>unmodified</status>
      <modifiedWord/>
      <trackRevisions>false</trackRevisions>
    </reviewItem>
    <reviewItem>
      <errorID>eb4deeae-fed5-4164-a9c7-2b03716ea2a6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439CB6FC</paraID>
      <start>0</start>
      <end>2</end>
      <status>unmodified</status>
      <modifiedWord/>
      <trackRevisions>false</trackRevisions>
    </reviewItem>
    <reviewItem>
      <errorID>070ee28a-216a-4f03-8063-8d2bef98f256</errorID>
      <errorWord>供应商的</errorWord>
      <group>L1_Word</group>
      <groupName>字词问题</groupName>
      <ability>L2_Typo</ability>
      <abilityName>字词错误</abilityName>
      <candidateList>
        <item>供应商</item>
      </candidateList>
      <explain/>
      <paraID>439CB6FC</paraID>
      <start>2</start>
      <end>6</end>
      <status>unmodified</status>
      <modifiedWord/>
      <trackRevisions>false</trackRevisions>
    </reviewItem>
    <reviewItem>
      <errorID>09d46767-a878-4b80-b8fb-60107e91d858</errorID>
      <errorWord>,</errorWord>
      <group>L1_Format</group>
      <groupName>格式问题</groupName>
      <ability>L2_HalfPunc_CN</ability>
      <abilityName>全半角检查</abilityName>
      <candidateList>
        <item>，</item>
      </candidateList>
      <explain>文本全半角错误。</explain>
      <paraID>439CB6FC</paraID>
      <start>79</start>
      <end>80</end>
      <status>unmodified</status>
      <modifiedWord/>
      <trackRevisions>false</trackRevisions>
    </reviewItem>
    <reviewItem>
      <errorID>f2bb0384-e58f-4a6c-aa66-c199b10f90a9</errorID>
      <errorWord>)</errorWord>
      <group>L1_Format</group>
      <groupName>格式问题</groupName>
      <ability>L2_HalfPunc_CN</ability>
      <abilityName>全半角检查</abilityName>
      <candidateList>
        <item>）</item>
      </candidateList>
      <explain>文本全半角错误。</explain>
      <paraID>439CB6FC</paraID>
      <start>105</start>
      <end>106</end>
      <status>unmodified</status>
      <modifiedWord/>
      <trackRevisions>false</trackRevisions>
    </reviewItem>
    <reviewItem>
      <errorID>b6f14f2d-dd5d-4067-aee5-48799093b5d0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525B3DFA</paraID>
      <start>0</start>
      <end>2</end>
      <status>unmodified</status>
      <modifiedWord/>
      <trackRevisions>false</trackRevisions>
    </reviewItem>
    <reviewItem>
      <errorID>634f8020-5735-4d5e-bad0-f75b2678a428</errorID>
      <errorWord>，</errorWord>
      <group>L1_Word</group>
      <groupName>字词问题</groupName>
      <ability>L2_Typo</ability>
      <abilityName>字词错误</abilityName>
      <candidateList>
        <item>，在</item>
      </candidateList>
      <explain/>
      <paraID>6EDF9B31</paraID>
      <start>71</start>
      <end>72</end>
      <status>unmodified</status>
      <modifiedWord/>
      <trackRevisions>false</trackRevisions>
    </reviewItem>
    <reviewItem>
      <errorID>e3b4b88f-f93c-4851-a4b5-fc106d44778a</errorID>
      <errorWord>(</errorWord>
      <group>L1_Format</group>
      <groupName>格式问题</groupName>
      <ability>L2_HalfPunc_CN</ability>
      <abilityName>全半角检查</abilityName>
      <candidateList>
        <item>（</item>
      </candidateList>
      <explain>文本全半角错误。</explain>
      <paraID>6EDF9B31</paraID>
      <start>98</start>
      <end>99</end>
      <status>unmodified</status>
      <modifiedWord/>
      <trackRevisions>false</trackRevisions>
    </reviewItem>
    <reviewItem>
      <errorID>19d1377a-9ef8-41d1-9e0b-5d11bca9ba96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67E5210C</paraID>
      <start>0</start>
      <end>2</end>
      <status>unmodified</status>
      <modifiedWord/>
      <trackRevisions>false</trackRevisions>
    </reviewItem>
    <reviewItem>
      <errorID>48c827ac-f77f-468d-a64a-ed0c00f5e342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1119792</paraID>
      <start>0</start>
      <end>2</end>
      <status>unmodified</status>
      <modifiedWord/>
      <trackRevisions>false</trackRevisions>
    </reviewItem>
    <reviewItem>
      <errorID>cf64bd0f-a153-48d1-9a3d-523136be4616</errorID>
      <errorWord>[2011]300号</errorWord>
      <group>L1_Knowledge</group>
      <groupName>知识性问题</groupName>
      <ability>L2_Knowledge</ability>
      <abilityName>其他知识</abilityName>
      <candidateList>
        <item>〔2011〕300号</item>
      </candidateList>
      <explain>发文字号格式错误。</explain>
      <paraID>21F7EFC6</paraID>
      <start>99</start>
      <end>109</end>
      <status>unmodified</status>
      <modifiedWord/>
      <trackRevisions>false</trackRevisions>
    </reviewItem>
    <reviewItem>
      <errorID>28401c06-8713-49e6-9f8c-4e89b4cb91e4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32E70A1A</paraID>
      <start>47</start>
      <end>48</end>
      <status>unmodified</status>
      <modifiedWord/>
      <trackRevisions>false</trackRevisions>
    </reviewItem>
    <reviewItem>
      <errorID>c13ae111-0dca-4ace-9ea8-82c50c78d04f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7DE98311</paraID>
      <start>0</start>
      <end>2</end>
      <status>unmodified</status>
      <modifiedWord/>
      <trackRevisions>false</trackRevisions>
    </reviewItem>
    <reviewItem>
      <errorID>7b8bb5dc-4688-46e4-bb81-a1e53615bab1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7EB3BE06</paraID>
      <start>0</start>
      <end>2</end>
      <status>unmodified</status>
      <modifiedWord/>
      <trackRevisions>false</trackRevisions>
    </reviewItem>
    <reviewItem>
      <errorID>3829e02a-dc8f-49e1-b7e3-910cd4f414b1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53D85FED</paraID>
      <start>0</start>
      <end>2</end>
      <status>unmodified</status>
      <modifiedWord/>
      <trackRevisions>false</trackRevisions>
    </reviewItem>
    <reviewItem>
      <errorID>d587347e-1dff-47b9-8ea5-c6a479215f08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211816D5</paraID>
      <start>0</start>
      <end>2</end>
      <status>unmodified</status>
      <modifiedWord/>
      <trackRevisions>false</trackRevisions>
    </reviewItem>
    <reviewItem>
      <errorID>fdf8013f-6313-41b4-beda-23adbb4c280c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7C082CE2</paraID>
      <start>0</start>
      <end>2</end>
      <status>unmodified</status>
      <modifiedWord/>
      <trackRevisions>false</trackRevisions>
    </reviewItem>
    <reviewItem>
      <errorID>149c285c-4c90-4963-8ad0-032e828c7c16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AB3FF56</paraID>
      <start>0</start>
      <end>2</end>
      <status>unmodified</status>
      <modifiedWord/>
      <trackRevisions>false</trackRevisions>
    </reviewItem>
    <reviewItem>
      <errorID>bdb0ac71-0c92-4eb7-9d90-bd180180b237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3C3AE464</paraID>
      <start>0</start>
      <end>2</end>
      <status>unmodified</status>
      <modifiedWord/>
      <trackRevisions>false</trackRevisions>
    </reviewItem>
    <reviewItem>
      <errorID>b7533091-c3e5-495a-8795-91487c2a4dba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387CAD78</paraID>
      <start>0</start>
      <end>2</end>
      <status>unmodified</status>
      <modifiedWord/>
      <trackRevisions>false</trackRevisions>
    </reviewItem>
    <reviewItem>
      <errorID>e158b833-fbba-4dbc-a4d1-d8c54abac952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4070D994</paraID>
      <start>0</start>
      <end>2</end>
      <status>unmodified</status>
      <modifiedWord/>
      <trackRevisions>false</trackRevisions>
    </reviewItem>
    <reviewItem>
      <errorID>c6be0ba8-86a7-4ffc-a97d-e9004e3b4f04</errorID>
      <errorWord>（</errorWord>
      <group>L1_Punc</group>
      <groupName>标点问题</groupName>
      <ability>L2_Punc_CN</ability>
      <abilityName>标点符号检查</abilityName>
      <candidateList/>
      <explain>同一形式括号套用。</explain>
      <paraID>4070D994</paraID>
      <start>37</start>
      <end>38</end>
      <status>unmodified</status>
      <modifiedWord/>
      <trackRevisions>false</trackRevisions>
    </reviewItem>
    <reviewItem>
      <errorID>33f68962-9df0-4ba5-aec6-bc617b3a785c</errorID>
      <errorWord>）</errorWord>
      <group>L1_Punc</group>
      <groupName>标点问题</groupName>
      <ability>L2_Punc_CN</ability>
      <abilityName>标点符号检查</abilityName>
      <candidateList/>
      <explain>同一形式括号套用。</explain>
      <paraID>4070D994</paraID>
      <start>42</start>
      <end>43</end>
      <status>unmodified</status>
      <modifiedWord/>
      <trackRevisions>false</trackRevisions>
    </reviewItem>
    <reviewItem>
      <errorID>45aa7208-7fc9-4a01-8df0-5132401b6990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574C7D43</paraID>
      <start>0</start>
      <end>2</end>
      <status>unmodified</status>
      <modifiedWord/>
      <trackRevisions>false</trackRevisions>
    </reviewItem>
    <reviewItem>
      <errorID>da0ab9ca-6d4b-4dd3-9106-c2c395766fd0</errorID>
      <errorWord>（</errorWord>
      <group>L1_Punc</group>
      <groupName>标点问题</groupName>
      <ability>L2_Punc_CN</ability>
      <abilityName>标点符号检查</abilityName>
      <candidateList/>
      <explain>同一形式括号套用。</explain>
      <paraID>574C7D43</paraID>
      <start>36</start>
      <end>37</end>
      <status>unmodified</status>
      <modifiedWord/>
      <trackRevisions>false</trackRevisions>
    </reviewItem>
    <reviewItem>
      <errorID>1ba593b2-9e8f-4913-b088-889cce7e7ca6</errorID>
      <errorWord>）</errorWord>
      <group>L1_Punc</group>
      <groupName>标点问题</groupName>
      <ability>L2_Punc_CN</ability>
      <abilityName>标点符号检查</abilityName>
      <candidateList/>
      <explain>同一形式括号套用。</explain>
      <paraID>574C7D43</paraID>
      <start>41</start>
      <end>42</end>
      <status>unmodified</status>
      <modifiedWord/>
      <trackRevisions>false</trackRevisions>
    </reviewItem>
    <reviewItem>
      <errorID>fc6b2c54-2499-40e1-9e60-a412a104eec1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73638E49</paraID>
      <start>0</start>
      <end>2</end>
      <status>unmodified</status>
      <modifiedWord/>
      <trackRevisions>false</trackRevisions>
    </reviewItem>
    <reviewItem>
      <errorID>3933b1af-53df-4e98-bf82-56d154f748b5</errorID>
      <errorWord>（</errorWord>
      <group>L1_Punc</group>
      <groupName>标点问题</groupName>
      <ability>L2_Punc_CN</ability>
      <abilityName>标点符号检查</abilityName>
      <candidateList/>
      <explain>同一形式括号套用。</explain>
      <paraID>73638E49</paraID>
      <start>35</start>
      <end>36</end>
      <status>unmodified</status>
      <modifiedWord/>
      <trackRevisions>false</trackRevisions>
    </reviewItem>
    <reviewItem>
      <errorID>f95edaf0-f768-44b6-81d8-05269fbb63eb</errorID>
      <errorWord>）</errorWord>
      <group>L1_Punc</group>
      <groupName>标点问题</groupName>
      <ability>L2_Punc_CN</ability>
      <abilityName>标点符号检查</abilityName>
      <candidateList/>
      <explain>同一形式括号套用。</explain>
      <paraID>73638E49</paraID>
      <start>40</start>
      <end>41</end>
      <status>unmodified</status>
      <modifiedWord/>
      <trackRevisions>false</trackRevisions>
    </reviewItem>
    <reviewItem>
      <errorID>23d1878f-5eeb-47cd-922b-5e7a78d70b3e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35A875F4</paraID>
      <start>0</start>
      <end>2</end>
      <status>unmodified</status>
      <modifiedWord/>
      <trackRevisions>false</trackRevisions>
    </reviewItem>
    <reviewItem>
      <errorID>16f9c3db-4288-4ea0-b4a0-94c008236749</errorID>
      <errorWord>（</errorWord>
      <group>L1_Punc</group>
      <groupName>标点问题</groupName>
      <ability>L2_Punc_CN</ability>
      <abilityName>标点符号检查</abilityName>
      <candidateList/>
      <explain>同一形式括号套用。</explain>
      <paraID>35A875F4</paraID>
      <start>44</start>
      <end>45</end>
      <status>unmodified</status>
      <modifiedWord/>
      <trackRevisions>false</trackRevisions>
    </reviewItem>
    <reviewItem>
      <errorID>567dedd1-34fc-4afe-849e-ab56742ed0c5</errorID>
      <errorWord>）</errorWord>
      <group>L1_Punc</group>
      <groupName>标点问题</groupName>
      <ability>L2_Punc_CN</ability>
      <abilityName>标点符号检查</abilityName>
      <candidateList/>
      <explain>同一形式括号套用。</explain>
      <paraID>35A875F4</paraID>
      <start>49</start>
      <end>50</end>
      <status>unmodified</status>
      <modifiedWord/>
      <trackRevisions>false</trackRevisions>
    </reviewItem>
    <reviewItem>
      <errorID>5d5ff92d-eeb7-49db-85fe-e27be94d270a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88A5F52</paraID>
      <start>0</start>
      <end>2</end>
      <status>unmodified</status>
      <modifiedWord/>
      <trackRevisions>false</trackRevisions>
    </reviewItem>
    <reviewItem>
      <errorID>bce0102e-97b7-4db2-bb90-760bffb03ec9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74B02DFA</paraID>
      <start>0</start>
      <end>2</end>
      <status>unmodified</status>
      <modifiedWord/>
      <trackRevisions>false</trackRevisions>
    </reviewItem>
    <reviewItem>
      <errorID>35b2f100-7d29-41cb-8881-ccbe4338623e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28CC93E3</paraID>
      <start>0</start>
      <end>2</end>
      <status>unmodified</status>
      <modifiedWord/>
      <trackRevisions>false</trackRevisions>
    </reviewItem>
    <reviewItem>
      <errorID>301cdbc6-c343-4109-9c7e-b12241019404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18B4417A</paraID>
      <start>0</start>
      <end>2</end>
      <status>unmodified</status>
      <modifiedWord/>
      <trackRevisions>false</trackRevisions>
    </reviewItem>
    <reviewItem>
      <errorID>78c72817-f52f-4bea-85e0-f5d65dc2da90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7C65293B</paraID>
      <start>0</start>
      <end>2</end>
      <status>unmodified</status>
      <modifiedWord/>
      <trackRevisions>false</trackRevisions>
    </reviewItem>
    <reviewItem>
      <errorID>95e250ab-d671-4347-8485-3a8e6a776fbe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5EB75F3F</paraID>
      <start>0</start>
      <end>2</end>
      <status>unmodified</status>
      <modifiedWord/>
      <trackRevisions>false</trackRevisions>
    </reviewItem>
    <reviewItem>
      <errorID>afbdb00b-d251-41e1-8233-222996369a5b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27AE8383</paraID>
      <start>0</start>
      <end>2</end>
      <status>unmodified</status>
      <modifiedWord/>
      <trackRevisions>false</trackRevisions>
    </reviewItem>
    <reviewItem>
      <errorID>414f301d-3edd-49b5-8202-6a4ef9d613d0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157DA12D</paraID>
      <start>0</start>
      <end>2</end>
      <status>unmodified</status>
      <modifiedWord/>
      <trackRevisions>false</trackRevisions>
    </reviewItem>
    <reviewItem>
      <errorID>78394c22-1b6e-4de5-88f7-d1fa7da60c5a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13F14AAE</paraID>
      <start>0</start>
      <end>2</end>
      <status>unmodified</status>
      <modifiedWord/>
      <trackRevisions>false</trackRevisions>
    </reviewItem>
    <reviewItem>
      <errorID>121c4639-db12-4edc-86ff-13aea53b84df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1053B059</paraID>
      <start>0</start>
      <end>2</end>
      <status>unmodified</status>
      <modifiedWord/>
      <trackRevisions>false</trackRevisions>
    </reviewItem>
    <reviewItem>
      <errorID>00c92861-81a7-4053-beba-8e6395341481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2F57ECD5</paraID>
      <start>0</start>
      <end>2</end>
      <status>unmodified</status>
      <modifiedWord/>
      <trackRevisions>false</trackRevisions>
    </reviewItem>
    <reviewItem>
      <errorID>19d258d9-ee16-427d-be44-3d6362d9a163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5E90D97B</paraID>
      <start>0</start>
      <end>2</end>
      <status>unmodified</status>
      <modifiedWord/>
      <trackRevisions>false</trackRevisions>
    </reviewItem>
    <reviewItem>
      <errorID>407522eb-8ee7-4be1-a674-56c2fc5bc8b6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29DA41BB</paraID>
      <start>0</start>
      <end>2</end>
      <status>unmodified</status>
      <modifiedWord/>
      <trackRevisions>false</trackRevisions>
    </reviewItem>
    <reviewItem>
      <errorID>7655cdc6-02dc-4c24-a5ab-06cdc950a685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4F325A1C</paraID>
      <start>0</start>
      <end>2</end>
      <status>unmodified</status>
      <modifiedWord/>
      <trackRevisions>false</trackRevisions>
    </reviewItem>
    <reviewItem>
      <errorID>44c4fb76-a4d5-4aed-ade1-5f9960217ec8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522FA273</paraID>
      <start>0</start>
      <end>2</end>
      <status>unmodified</status>
      <modifiedWord/>
      <trackRevisions>false</trackRevisions>
    </reviewItem>
    <reviewItem>
      <errorID>dbfa46dc-1e95-4718-b3cd-b3ca5ba5b045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161F67D5</paraID>
      <start>0</start>
      <end>2</end>
      <status>unmodified</status>
      <modifiedWord/>
      <trackRevisions>false</trackRevisions>
    </reviewItem>
    <reviewItem>
      <errorID>ae810840-8ffd-4e46-863d-ff6cffa6f299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5C487645</paraID>
      <start>0</start>
      <end>2</end>
      <status>unmodified</status>
      <modifiedWord/>
      <trackRevisions>false</trackRevisions>
    </reviewItem>
    <reviewItem>
      <errorID>f8368e81-cbe4-4f81-b7c6-fbb220f0cb32</errorID>
      <errorWord>&lt;</errorWord>
      <group>L1_Format</group>
      <groupName>格式问题</groupName>
      <ability>L2_HalfPunc_CN</ability>
      <abilityName>全半角检查</abilityName>
      <candidateList>
        <item>〈</item>
      </candidateList>
      <explain>文本全半角错误。</explain>
      <paraID>50B60A1C</paraID>
      <start>48</start>
      <end>49</end>
      <status>unmodified</status>
      <modifiedWord/>
      <trackRevisions>false</trackRevisions>
    </reviewItem>
    <reviewItem>
      <errorID>7a29f5da-b0b2-4b8c-baa0-2283811932ef</errorID>
      <errorWord>&lt;</errorWord>
      <group>L1_Format</group>
      <groupName>格式问题</groupName>
      <ability>L2_HalfPunc_CN</ability>
      <abilityName>全半角检查</abilityName>
      <candidateList>
        <item>〈</item>
      </candidateList>
      <explain>文本全半角错误。</explain>
      <paraID>287D9F4F</paraID>
      <start>48</start>
      <end>49</end>
      <status>unmodified</status>
      <modifiedWord/>
      <trackRevisions>false</trackRevisions>
    </reviewItem>
    <reviewItem>
      <errorID>78b3d05f-8ae3-4fd6-9412-3c4fdc3c72b7</errorID>
      <errorWord>&lt;</errorWord>
      <group>L1_Format</group>
      <groupName>格式问题</groupName>
      <ability>L2_HalfPunc_CN</ability>
      <abilityName>全半角检查</abilityName>
      <candidateList>
        <item>〈</item>
      </candidateList>
      <explain>文本全半角错误。</explain>
      <paraID>2C7E1616</paraID>
      <start>63</start>
      <end>64</end>
      <status>unmodified</status>
      <modifiedWord/>
      <trackRevisions>false</trackRevisions>
    </reviewItem>
    <reviewItem>
      <errorID>0f7604bb-cdf5-4e32-a1f2-00c7313d6ee5</errorID>
      <errorWord>[2026]36号</errorWord>
      <group>L1_Knowledge</group>
      <groupName>知识性问题</groupName>
      <ability>L2_Knowledge</ability>
      <abilityName>其他知识</abilityName>
      <candidateList>
        <item>〔2026〕36号</item>
      </candidateList>
      <explain>发文字号格式错误。</explain>
      <paraID>44690A68</paraID>
      <start>99</start>
      <end>108</end>
      <status>unmodified</status>
      <modifiedWord/>
      <trackRevisions>false</trackRevisions>
    </reviewItem>
    <reviewItem>
      <errorID>b71172ff-0b6d-4226-88f0-51410ef77808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642148A4</paraID>
      <start>0</start>
      <end>3</end>
      <status>unmodified</status>
      <modifiedWord/>
      <trackRevisions>false</trackRevisions>
    </reviewItem>
    <reviewItem>
      <errorID>4f0a4592-7f02-4d75-bad6-a930ac844aef</errorID>
      <errorWord>)</errorWord>
      <group>L1_Format</group>
      <groupName>格式问题</groupName>
      <ability>L2_HalfPunc_CN</ability>
      <abilityName>全半角检查</abilityName>
      <candidateList>
        <item>）</item>
      </candidateList>
      <explain>文本全半角错误。</explain>
      <paraID>72EF80A5</paraID>
      <start>2</start>
      <end>3</end>
      <status>unmodified</status>
      <modifiedWord/>
      <trackRevisions>false</trackRevisions>
    </reviewItem>
    <reviewItem>
      <errorID>0afc69fa-d6b6-4f1e-ae1d-a3bfdb3665c7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489847D1</paraID>
      <start>0</start>
      <end>3</end>
      <status>unmodified</status>
      <modifiedWord/>
      <trackRevisions>false</trackRevisions>
    </reviewItem>
    <reviewItem>
      <errorID>ef9bc974-0124-44a3-8ed4-f13f9c86d5dd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23B274C0</paraID>
      <start>0</start>
      <end>3</end>
      <status>unmodified</status>
      <modifiedWord/>
      <trackRevisions>false</trackRevisions>
    </reviewItem>
    <reviewItem>
      <errorID>99c6cdd2-072e-45e6-a71f-c1b08b3bc4a7</errorID>
      <errorWord>(</errorWord>
      <group>L1_Format</group>
      <groupName>格式问题</groupName>
      <ability>L2_HalfPunc_CN</ability>
      <abilityName>全半角检查</abilityName>
      <candidateList>
        <item>（</item>
      </candidateList>
      <explain>文本全半角错误。</explain>
      <paraID>23B274C0</paraID>
      <start>8</start>
      <end>9</end>
      <status>unmodified</status>
      <modifiedWord/>
      <trackRevisions>false</trackRevisions>
    </reviewItem>
    <reviewItem>
      <errorID>3262d4b5-463c-4c95-af34-ef9d6b27e488</errorID>
      <errorWord>)</errorWord>
      <group>L1_Format</group>
      <groupName>格式问题</groupName>
      <ability>L2_HalfPunc_CN</ability>
      <abilityName>全半角检查</abilityName>
      <candidateList>
        <item>）</item>
      </candidateList>
      <explain>文本全半角错误。</explain>
      <paraID>23B274C0</paraID>
      <start>13</start>
      <end>14</end>
      <status>unmodified</status>
      <modifiedWord/>
      <trackRevisions>false</trackRevisions>
    </reviewItem>
    <reviewItem>
      <errorID>076d16a5-dc04-43c7-bdb0-26723a794392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D3DE759</paraID>
      <start>0</start>
      <end>2</end>
      <status>unmodified</status>
      <modifiedWord/>
      <trackRevisions>false</trackRevisions>
    </reviewItem>
    <reviewItem>
      <errorID>e26aee94-b8cb-496e-8a51-f97751ccdcf7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30011ACC</paraID>
      <start>0</start>
      <end>2</end>
      <status>unmodified</status>
      <modifiedWord/>
      <trackRevisions>false</trackRevisions>
    </reviewItem>
    <reviewItem>
      <errorID>7ad36261-8067-4207-8f87-12979b0c2208</errorID>
      <errorWord>人确定成交供应商</errorWord>
      <group>L1_Word</group>
      <groupName>字词问题</groupName>
      <ability>L2_Typo</ability>
      <abilityName>字词错误</abilityName>
      <candidateList>
        <item>人在确定成交供应商</item>
      </candidateList>
      <explain/>
      <paraID>631979B9</paraID>
      <start>69</start>
      <end>77</end>
      <status>unmodified</status>
      <modifiedWord/>
      <trackRevisions>false</trackRevisions>
    </reviewItem>
    <reviewItem>
      <errorID>84fbfc80-3676-4a1e-b225-dfb7608c1e21</errorID>
      <errorWord>《政府采购法》</errorWord>
      <group>L1_Word</group>
      <groupName>字词问题</groupName>
      <ability>L2_Typo</ability>
      <abilityName>字词错误</abilityName>
      <candidateList>
        <item>《中华人民共和国政府采购法》</item>
      </candidateList>
      <explain/>
      <paraID>2408D433</paraID>
      <start>8</start>
      <end>15</end>
      <status>unmodified</status>
      <modifiedWord/>
      <trackRevisions>false</trackRevisions>
    </reviewItem>
    <reviewItem>
      <errorID>d240085e-d594-4da0-86f0-698f8a29bbeb</errorID>
      <errorWord>,</errorWord>
      <group>L1_Format</group>
      <groupName>格式问题</groupName>
      <ability>L2_HalfPunc_CN</ability>
      <abilityName>全半角检查</abilityName>
      <candidateList>
        <item>，</item>
      </candidateList>
      <explain>文本全半角错误。</explain>
      <paraID>2408D433</paraID>
      <start>55</start>
      <end>56</end>
      <status>unmodified</status>
      <modifiedWord/>
      <trackRevisions>false</trackRevisions>
    </reviewItem>
    <reviewItem>
      <errorID>a04d0ae9-4bf4-450d-903e-30d71e461a5c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A138BB5</paraID>
      <start>0</start>
      <end>2</end>
      <status>unmodified</status>
      <modifiedWord/>
      <trackRevisions>false</trackRevisions>
    </reviewItem>
    <reviewItem>
      <errorID>7d4ef41f-5055-48de-a09f-7cf65581b378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435AB22D</paraID>
      <start>0</start>
      <end>2</end>
      <status>unmodified</status>
      <modifiedWord/>
      <trackRevisions>false</trackRevisions>
    </reviewItem>
    <reviewItem>
      <errorID>6ad0cbb7-509c-4078-8392-58a51a7fc152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34981973</paraID>
      <start>0</start>
      <end>2</end>
      <status>unmodified</status>
      <modifiedWord/>
      <trackRevisions>false</trackRevisions>
    </reviewItem>
    <reviewItem>
      <errorID>668e5258-31b8-4bb2-b33c-e7c835d2630a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3CDA2E39</paraID>
      <start>0</start>
      <end>2</end>
      <status>unmodified</status>
      <modifiedWord/>
      <trackRevisions>false</trackRevisions>
    </reviewItem>
    <reviewItem>
      <errorID>f1d12fc2-d30d-4f4b-bb68-6c92dad127ac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31EB67BE</paraID>
      <start>0</start>
      <end>2</end>
      <status>unmodified</status>
      <modifiedWord/>
      <trackRevisions>false</trackRevisions>
    </reviewItem>
    <reviewItem>
      <errorID>185adeb6-3a7c-44da-9013-0f7508ff1885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C741076</paraID>
      <start>0</start>
      <end>2</end>
      <status>unmodified</status>
      <modifiedWord/>
      <trackRevisions>false</trackRevisions>
    </reviewItem>
    <reviewItem>
      <errorID>08eba5ec-9cc1-4c5a-a732-ab4571fb9e20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20D1B6C5</paraID>
      <start>0</start>
      <end>2</end>
      <status>unmodified</status>
      <modifiedWord/>
      <trackRevisions>false</trackRevisions>
    </reviewItem>
    <reviewItem>
      <errorID>bc60ee73-0a72-482f-bf41-835fcbf267c2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44350524</paraID>
      <start>0</start>
      <end>2</end>
      <status>unmodified</status>
      <modifiedWord/>
      <trackRevisions>false</trackRevisions>
    </reviewItem>
    <reviewItem>
      <errorID>d85e5f20-f76a-4a30-9f79-efef5052b42e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212BB848</paraID>
      <start>0</start>
      <end>2</end>
      <status>unmodified</status>
      <modifiedWord/>
      <trackRevisions>false</trackRevisions>
    </reviewItem>
    <reviewItem>
      <errorID>a6fb3faa-0872-4d26-be37-3029f1eb984d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7E3B1354</paraID>
      <start>0</start>
      <end>2</end>
      <status>unmodified</status>
      <modifiedWord/>
      <trackRevisions>false</trackRevisions>
    </reviewItem>
    <reviewItem>
      <errorID>1a0d1534-738f-4021-83a0-4df8e4382545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72B7255F</paraID>
      <start>0</start>
      <end>2</end>
      <status>unmodified</status>
      <modifiedWord/>
      <trackRevisions>false</trackRevisions>
    </reviewItem>
    <reviewItem>
      <errorID>84bbcf28-95b2-44cf-bc5c-5136c67592c3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234EE8BE</paraID>
      <start>0</start>
      <end>2</end>
      <status>unmodified</status>
      <modifiedWord/>
      <trackRevisions>false</trackRevisions>
    </reviewItem>
    <reviewItem>
      <errorID>e5f05f3f-225d-4204-b752-a4260f1cae25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78DCF282</paraID>
      <start>0</start>
      <end>2</end>
      <status>unmodified</status>
      <modifiedWord/>
      <trackRevisions>false</trackRevisions>
    </reviewItem>
    <reviewItem>
      <errorID>3619dc7f-8e5f-4623-8407-664b77255411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6F2DF8B4</paraID>
      <start>0</start>
      <end>2</end>
      <status>unmodified</status>
      <modifiedWord/>
      <trackRevisions>false</trackRevisions>
    </reviewItem>
    <reviewItem>
      <errorID>1efe8d53-a0c7-409e-b0a6-c7a5f132d3e5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59FE7980</paraID>
      <start>0</start>
      <end>3</end>
      <status>unmodified</status>
      <modifiedWord/>
      <trackRevisions>false</trackRevisions>
    </reviewItem>
    <reviewItem>
      <errorID>f00fb4d9-4209-413f-9b5f-a691d8b661bc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7A2E5640</paraID>
      <start>0</start>
      <end>3</end>
      <status>unmodified</status>
      <modifiedWord/>
      <trackRevisions>false</trackRevisions>
    </reviewItem>
    <reviewItem>
      <errorID>a8806acc-68b8-4cd0-a48e-f94e54511b59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5BAA0133</paraID>
      <start>0</start>
      <end>3</end>
      <status>unmodified</status>
      <modifiedWord/>
      <trackRevisions>false</trackRevisions>
    </reviewItem>
    <reviewItem>
      <errorID>da1aa711-9de9-4bd4-8e7e-dbeda2aab808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4ED08F1</paraID>
      <start>0</start>
      <end>3</end>
      <status>unmodified</status>
      <modifiedWord/>
      <trackRevisions>false</trackRevisions>
    </reviewItem>
    <reviewItem>
      <errorID>995b9f08-c3ff-4a5d-8db1-f9f0987738f6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3AAF0278</paraID>
      <start>0</start>
      <end>3</end>
      <status>unmodified</status>
      <modifiedWord/>
      <trackRevisions>false</trackRevisions>
    </reviewItem>
    <reviewItem>
      <errorID>1bf259dd-f8b2-48e1-bc6b-bf7e2ab42a62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E20180A</paraID>
      <start>0</start>
      <end>3</end>
      <status>unmodified</status>
      <modifiedWord/>
      <trackRevisions>false</trackRevisions>
    </reviewItem>
    <reviewItem>
      <errorID>7744d7c7-1dd8-48b8-a4b2-42e2370fa345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1AC7285C</paraID>
      <start>0</start>
      <end>3</end>
      <status>unmodified</status>
      <modifiedWord/>
      <trackRevisions>false</trackRevisions>
    </reviewItem>
    <reviewItem>
      <errorID>60a30f04-a535-424d-a18a-616c5cdbbd95</errorID>
      <errorWord>)</errorWord>
      <group>L1_Format</group>
      <groupName>格式问题</groupName>
      <ability>L2_HalfPunc_CN</ability>
      <abilityName>全半角检查</abilityName>
      <candidateList>
        <item>）</item>
      </candidateList>
      <explain>文本全半角错误。</explain>
      <paraID>790AC8C3</paraID>
      <start>6</start>
      <end>7</end>
      <status>unmodified</status>
      <modifiedWord/>
      <trackRevisions>false</trackRevisions>
    </reviewItem>
    <reviewItem>
      <errorID>10598399-cb11-47db-a5a8-aa60d9239133</errorID>
      <errorWord>详实</errorWord>
      <group>L1_Word</group>
      <groupName>字词问题</groupName>
      <ability>L2_Typo</ability>
      <abilityName>字词错误</abilityName>
      <candidateList>
        <item>翔实</item>
      </candidateList>
      <explain>存在发音相同字词的误用。</explain>
      <paraID>790AC8C3</paraID>
      <start>12</start>
      <end>14</end>
      <status>unmodified</status>
      <modifiedWord/>
      <trackRevisions>false</trackRevisions>
    </reviewItem>
    <reviewItem>
      <errorID>33f231a2-7d26-44e1-9521-a2d86def59db</errorID>
      <errorWord>)</errorWord>
      <group>L1_Format</group>
      <groupName>格式问题</groupName>
      <ability>L2_HalfPunc_CN</ability>
      <abilityName>全半角检查</abilityName>
      <candidateList>
        <item>）</item>
      </candidateList>
      <explain>文本全半角错误。</explain>
      <paraID>3ED8AD9F</paraID>
      <start>6</start>
      <end>7</end>
      <status>unmodified</status>
      <modifiedWord/>
      <trackRevisions>false</trackRevisions>
    </reviewItem>
    <reviewItem>
      <errorID>262d3ed6-46b7-42cf-b457-0cbb8b20399b</errorID>
      <errorWord>)</errorWord>
      <group>L1_Format</group>
      <groupName>格式问题</groupName>
      <ability>L2_HalfPunc_CN</ability>
      <abilityName>全半角检查</abilityName>
      <candidateList>
        <item>）</item>
      </candidateList>
      <explain>文本全半角错误。</explain>
      <paraID> 757A275</paraID>
      <start>6</start>
      <end>7</end>
      <status>unmodified</status>
      <modifiedWord/>
      <trackRevisions>false</trackRevisions>
    </reviewItem>
    <reviewItem>
      <errorID>8e2968d8-2d92-417e-b911-e6db6eddc5a9</errorID>
      <errorWord>详实</errorWord>
      <group>L1_Word</group>
      <groupName>字词问题</groupName>
      <ability>L2_Typo</ability>
      <abilityName>字词错误</abilityName>
      <candidateList>
        <item>翔实</item>
      </candidateList>
      <explain>存在发音相同字词的误用。</explain>
      <paraID> A56463D</paraID>
      <start>12</start>
      <end>14</end>
      <status>unmodified</status>
      <modifiedWord/>
      <trackRevisions>false</trackRevisions>
    </reviewItem>
    <reviewItem>
      <errorID>a227e735-1c43-4de1-b91c-e478c946c5d8</errorID>
      <errorWord>(</errorWord>
      <group>L1_Format</group>
      <groupName>格式问题</groupName>
      <ability>L2_HalfPunc_CN</ability>
      <abilityName>全半角检查</abilityName>
      <candidateList>
        <item>（</item>
      </candidateList>
      <explain>文本全半角错误。</explain>
      <paraID>2C2BA765</paraID>
      <start>3</start>
      <end>4</end>
      <status>unmodified</status>
      <modifiedWord/>
      <trackRevisions>false</trackRevisions>
    </reviewItem>
    <reviewItem>
      <errorID>b3198021-81fa-46f3-8133-6b643eb125b7</errorID>
      <errorWord>)</errorWord>
      <group>L1_Format</group>
      <groupName>格式问题</groupName>
      <ability>L2_HalfPunc_CN</ability>
      <abilityName>全半角检查</abilityName>
      <candidateList>
        <item>）</item>
      </candidateList>
      <explain>文本全半角错误。</explain>
      <paraID>2C2BA765</paraID>
      <start>6</start>
      <end>7</end>
      <status>unmodified</status>
      <modifiedWord/>
      <trackRevisions>false</trackRevisions>
    </reviewItem>
    <reviewItem>
      <errorID>236c6941-14ae-4868-b855-39179cbe4b53</errorID>
      <errorWord>)</errorWord>
      <group>L1_Format</group>
      <groupName>格式问题</groupName>
      <ability>L2_HalfPunc_CN</ability>
      <abilityName>全半角检查</abilityName>
      <candidateList>
        <item>）</item>
      </candidateList>
      <explain>文本全半角错误。</explain>
      <paraID>516E6A6F</paraID>
      <start>6</start>
      <end>7</end>
      <status>unmodified</status>
      <modifiedWord/>
      <trackRevisions>false</trackRevisions>
    </reviewItem>
    <reviewItem>
      <errorID>a9668458-f4ab-44ba-93c2-88975146ab6a</errorID>
      <errorWord>详实</errorWord>
      <group>L1_Word</group>
      <groupName>字词问题</groupName>
      <ability>L2_Typo</ability>
      <abilityName>字词错误</abilityName>
      <candidateList>
        <item>翔实</item>
      </candidateList>
      <explain>存在发音相同字词的误用。</explain>
      <paraID>516E6A6F</paraID>
      <start>12</start>
      <end>14</end>
      <status>unmodified</status>
      <modifiedWord/>
      <trackRevisions>false</trackRevisions>
    </reviewItem>
    <reviewItem>
      <errorID>1df09912-1a2a-4fe3-b373-5d3ee46cd540</errorID>
      <errorWord>)</errorWord>
      <group>L1_Format</group>
      <groupName>格式问题</groupName>
      <ability>L2_HalfPunc_CN</ability>
      <abilityName>全半角检查</abilityName>
      <candidateList>
        <item>）</item>
      </candidateList>
      <explain>文本全半角错误。</explain>
      <paraID>106DB5AE</paraID>
      <start>6</start>
      <end>7</end>
      <status>unmodified</status>
      <modifiedWord/>
      <trackRevisions>false</trackRevisions>
    </reviewItem>
    <reviewItem>
      <errorID>3e99ee94-524e-4a59-a1c8-a981b6e30221</errorID>
      <errorWord>)</errorWord>
      <group>L1_Format</group>
      <groupName>格式问题</groupName>
      <ability>L2_HalfPunc_CN</ability>
      <abilityName>全半角检查</abilityName>
      <candidateList>
        <item>）</item>
      </candidateList>
      <explain>文本全半角错误。</explain>
      <paraID>3038BECB</paraID>
      <start>6</start>
      <end>7</end>
      <status>unmodified</status>
      <modifiedWord/>
      <trackRevisions>false</trackRevisions>
    </reviewItem>
    <reviewItem>
      <errorID>9784f806-448d-4bfc-b73d-f1be0b320f4c</errorID>
      <errorWord>)</errorWord>
      <group>L1_Format</group>
      <groupName>格式问题</groupName>
      <ability>L2_HalfPunc_CN</ability>
      <abilityName>全半角检查</abilityName>
      <candidateList>
        <item>）</item>
      </candidateList>
      <explain>文本全半角错误。</explain>
      <paraID>15C5A343</paraID>
      <start>6</start>
      <end>7</end>
      <status>unmodified</status>
      <modifiedWord/>
      <trackRevisions>false</trackRevisions>
    </reviewItem>
    <reviewItem>
      <errorID>5fdc0999-50df-4426-91fa-e40a34d99e68</errorID>
      <errorWord>详实</errorWord>
      <group>L1_Word</group>
      <groupName>字词问题</groupName>
      <ability>L2_Typo</ability>
      <abilityName>字词错误</abilityName>
      <candidateList>
        <item>翔实</item>
      </candidateList>
      <explain>存在发音相同字词的误用。</explain>
      <paraID>15C5A343</paraID>
      <start>12</start>
      <end>14</end>
      <status>unmodified</status>
      <modifiedWord/>
      <trackRevisions>false</trackRevisions>
    </reviewItem>
    <reviewItem>
      <errorID>5ad8117e-8f54-41cb-858c-f1a99f6c8fc6</errorID>
      <errorWord>)</errorWord>
      <group>L1_Format</group>
      <groupName>格式问题</groupName>
      <ability>L2_HalfPunc_CN</ability>
      <abilityName>全半角检查</abilityName>
      <candidateList>
        <item>）</item>
      </candidateList>
      <explain>文本全半角错误。</explain>
      <paraID>6B81ED11</paraID>
      <start>6</start>
      <end>7</end>
      <status>unmodified</status>
      <modifiedWord/>
      <trackRevisions>false</trackRevisions>
    </reviewItem>
    <reviewItem>
      <errorID>7c7b3cf6-0c71-4173-90ac-e573a6c5dcae</errorID>
      <errorWord>)</errorWord>
      <group>L1_Format</group>
      <groupName>格式问题</groupName>
      <ability>L2_HalfPunc_CN</ability>
      <abilityName>全半角检查</abilityName>
      <candidateList>
        <item>）</item>
      </candidateList>
      <explain>文本全半角错误。</explain>
      <paraID>2E2D395A</paraID>
      <start>6</start>
      <end>7</end>
      <status>unmodified</status>
      <modifiedWord/>
      <trackRevisions>false</trackRevisions>
    </reviewItem>
    <reviewItem>
      <errorID>0acc77c9-8c17-4a2a-b5cc-25453ae94fb8</errorID>
      <errorWord>详实</errorWord>
      <group>L1_Word</group>
      <groupName>字词问题</groupName>
      <ability>L2_Typo</ability>
      <abilityName>字词错误</abilityName>
      <candidateList>
        <item>翔实</item>
      </candidateList>
      <explain>存在发音相同字词的误用。</explain>
      <paraID>5A8C922E</paraID>
      <start>12</start>
      <end>14</end>
      <status>unmodified</status>
      <modifiedWord/>
      <trackRevisions>false</trackRevisions>
    </reviewItem>
    <reviewItem>
      <errorID>83bc7de8-039f-480a-9bc4-2afec2438d65</errorID>
      <errorWord>(</errorWord>
      <group>L1_Format</group>
      <groupName>格式问题</groupName>
      <ability>L2_HalfPunc_CN</ability>
      <abilityName>全半角检查</abilityName>
      <candidateList>
        <item>（</item>
      </candidateList>
      <explain>文本全半角错误。</explain>
      <paraID>5297AAFE</paraID>
      <start>3</start>
      <end>4</end>
      <status>unmodified</status>
      <modifiedWord/>
      <trackRevisions>false</trackRevisions>
    </reviewItem>
    <reviewItem>
      <errorID>e45b6a92-a6c5-405f-b56d-14748d45b4a9</errorID>
      <errorWord>)</errorWord>
      <group>L1_Format</group>
      <groupName>格式问题</groupName>
      <ability>L2_HalfPunc_CN</ability>
      <abilityName>全半角检查</abilityName>
      <candidateList>
        <item>）</item>
      </candidateList>
      <explain>文本全半角错误。</explain>
      <paraID>5297AAFE</paraID>
      <start>6</start>
      <end>7</end>
      <status>unmodified</status>
      <modifiedWord/>
      <trackRevisions>false</trackRevisions>
    </reviewItem>
    <reviewItem>
      <errorID>1d21b204-2908-4393-83ab-f89dd2618e8c</errorID>
      <errorWord>详实</errorWord>
      <group>L1_Word</group>
      <groupName>字词问题</groupName>
      <ability>L2_Typo</ability>
      <abilityName>字词错误</abilityName>
      <candidateList>
        <item>翔实</item>
      </candidateList>
      <explain>存在发音相同字词的误用。</explain>
      <paraID>5297AAFE</paraID>
      <start>12</start>
      <end>14</end>
      <status>unmodified</status>
      <modifiedWord/>
      <trackRevisions>false</trackRevisions>
    </reviewItem>
    <reviewItem>
      <errorID>282516df-65c5-41f4-a233-19b063ef7c6c</errorID>
      <errorWord>)</errorWord>
      <group>L1_Format</group>
      <groupName>格式问题</groupName>
      <ability>L2_HalfPunc_CN</ability>
      <abilityName>全半角检查</abilityName>
      <candidateList>
        <item>）</item>
      </candidateList>
      <explain>文本全半角错误。</explain>
      <paraID>4E87DF57</paraID>
      <start>6</start>
      <end>7</end>
      <status>unmodified</status>
      <modifiedWord/>
      <trackRevisions>false</trackRevisions>
    </reviewItem>
    <reviewItem>
      <errorID>eacb281a-abbb-4215-a8ca-89dbd3ac3b37</errorID>
      <errorWord>)</errorWord>
      <group>L1_Format</group>
      <groupName>格式问题</groupName>
      <ability>L2_HalfPunc_CN</ability>
      <abilityName>全半角检查</abilityName>
      <candidateList>
        <item>）</item>
      </candidateList>
      <explain>文本全半角错误。</explain>
      <paraID>1F7B08B9</paraID>
      <start>6</start>
      <end>7</end>
      <status>unmodified</status>
      <modifiedWord/>
      <trackRevisions>false</trackRevisions>
    </reviewItem>
    <reviewItem>
      <errorID>0c48c690-e019-4161-a416-0937fd1ad17d</errorID>
      <errorWord>(</errorWord>
      <group>L1_Format</group>
      <groupName>格式问题</groupName>
      <ability>L2_HalfPunc_CN</ability>
      <abilityName>全半角检查</abilityName>
      <candidateList>
        <item>（</item>
      </candidateList>
      <explain>文本全半角错误。</explain>
      <paraID> 25772AA</paraID>
      <start>6</start>
      <end>7</end>
      <status>unmodified</status>
      <modifiedWord/>
      <trackRevisions>false</trackRevisions>
    </reviewItem>
    <reviewItem>
      <errorID>2402f925-015e-4541-b9b3-9e758bb63971</errorID>
      <errorWord>)</errorWord>
      <group>L1_Format</group>
      <groupName>格式问题</groupName>
      <ability>L2_HalfPunc_CN</ability>
      <abilityName>全半角检查</abilityName>
      <candidateList>
        <item>）</item>
      </candidateList>
      <explain>文本全半角错误。</explain>
      <paraID> 25772AA</paraID>
      <start>9</start>
      <end>10</end>
      <status>unmodified</status>
      <modifiedWord/>
      <trackRevisions>false</trackRevisions>
    </reviewItem>
    <reviewItem>
      <errorID>7173ba25-8532-48fb-8975-013abdde797d</errorID>
      <errorWord>(</errorWord>
      <group>L1_Format</group>
      <groupName>格式问题</groupName>
      <ability>L2_HalfPunc_CN</ability>
      <abilityName>全半角检查</abilityName>
      <candidateList>
        <item>（</item>
      </candidateList>
      <explain>文本全半角错误。</explain>
      <paraID>346EF18D</paraID>
      <start>3</start>
      <end>4</end>
      <status>unmodified</status>
      <modifiedWord/>
      <trackRevisions>false</trackRevisions>
    </reviewItem>
    <reviewItem>
      <errorID>3d4d5bd1-e4bc-48d7-b5e3-3d34e22130a0</errorID>
      <errorWord>)</errorWord>
      <group>L1_Format</group>
      <groupName>格式问题</groupName>
      <ability>L2_HalfPunc_CN</ability>
      <abilityName>全半角检查</abilityName>
      <candidateList>
        <item>）</item>
      </candidateList>
      <explain>文本全半角错误。</explain>
      <paraID>346EF18D</paraID>
      <start>6</start>
      <end>7</end>
      <status>unmodified</status>
      <modifiedWord/>
      <trackRevisions>false</trackRevisions>
    </reviewItem>
    <reviewItem>
      <errorID>81c8ffd0-17ca-4e3f-bcb3-7c8aae20df60</errorID>
      <errorWord>详实</errorWord>
      <group>L1_Word</group>
      <groupName>字词问题</groupName>
      <ability>L2_Typo</ability>
      <abilityName>字词错误</abilityName>
      <candidateList>
        <item>翔实</item>
      </candidateList>
      <explain>存在发音相同字词的误用。</explain>
      <paraID>346EF18D</paraID>
      <start>12</start>
      <end>14</end>
      <status>unmodified</status>
      <modifiedWord/>
      <trackRevisions>false</trackRevisions>
    </reviewItem>
    <reviewItem>
      <errorID>3d52ddad-6d02-4e0e-b1b2-d8a91755e420</errorID>
      <errorWord>)</errorWord>
      <group>L1_Format</group>
      <groupName>格式问题</groupName>
      <ability>L2_HalfPunc_CN</ability>
      <abilityName>全半角检查</abilityName>
      <candidateList>
        <item>）</item>
      </candidateList>
      <explain>文本全半角错误。</explain>
      <paraID>75F9D724</paraID>
      <start>6</start>
      <end>7</end>
      <status>unmodified</status>
      <modifiedWord/>
      <trackRevisions>false</trackRevisions>
    </reviewItem>
    <reviewItem>
      <errorID>1304f4bc-3ef4-4d91-be80-b9d0e20c567f</errorID>
      <errorWord>)</errorWord>
      <group>L1_Format</group>
      <groupName>格式问题</groupName>
      <ability>L2_HalfPunc_CN</ability>
      <abilityName>全半角检查</abilityName>
      <candidateList>
        <item>）</item>
      </candidateList>
      <explain>文本全半角错误。</explain>
      <paraID> 11114F4</paraID>
      <start>6</start>
      <end>7</end>
      <status>unmodified</status>
      <modifiedWord/>
      <trackRevisions>false</trackRevisions>
    </reviewItem>
    <reviewItem>
      <errorID>95398b99-a033-4fc2-8590-fe06b4501c22</errorID>
      <errorWord>不</errorWord>
      <group>L1_Word</group>
      <groupName>字词问题</groupName>
      <ability>L2_Typo</ability>
      <abilityName>字词错误</abilityName>
      <candidateList>
        <item>不支</item>
      </candidateList>
      <explain/>
      <paraID>6C5ACA0E</paraID>
      <start>47</start>
      <end>48</end>
      <status>unmodified</status>
      <modifiedWord/>
      <trackRevisions>false</trackRevisions>
    </reviewItem>
    <reviewItem>
      <errorID>3ac685ab-0d94-41f6-86fe-68d75884b83e</errorID>
      <errorWord>-</errorWord>
      <group>L1_Format</group>
      <groupName>格式问题</groupName>
      <ability>L2_HalfPunc_CN</ability>
      <abilityName>全半角检查</abilityName>
      <candidateList>
        <item>－</item>
      </candidateList>
      <explain>文本全半角错误。</explain>
      <paraID>57151ECA</paraID>
      <start>2</start>
      <end>3</end>
      <status>unmodified</status>
      <modifiedWord/>
      <trackRevisions>false</trackRevisions>
    </reviewItem>
    <reviewItem>
      <errorID>16a29f32-4401-4fee-92d8-4fcfbf56407f</errorID>
      <errorWord>-</errorWord>
      <group>L1_Format</group>
      <groupName>格式问题</groupName>
      <ability>L2_HalfPunc_CN</ability>
      <abilityName>全半角检查</abilityName>
      <candidateList>
        <item>－</item>
      </candidateList>
      <explain>文本全半角错误。</explain>
      <paraID>1F1CDCB4</paraID>
      <start>2</start>
      <end>3</end>
      <status>unmodified</status>
      <modifiedWord/>
      <trackRevisions>false</trackRevisions>
    </reviewItem>
    <reviewItem>
      <errorID>f465abf3-fc8b-4574-9555-e987315bbd75</errorID>
      <errorWord>二位</errorWord>
      <group>L1_Word</group>
      <groupName>字词问题</groupName>
      <ability>L2_Typo</ability>
      <abilityName>字词错误</abilityName>
      <candidateList>
        <item>两位</item>
      </candidateList>
      <explain/>
      <paraID>41D6AF99</paraID>
      <start>26</start>
      <end>28</end>
      <status>unmodified</status>
      <modifiedWord/>
      <trackRevisions>false</trackRevisions>
    </reviewItem>
    <reviewItem>
      <errorID>73d8fd69-06ff-4883-97d7-7203a785e1ff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375BD750</paraID>
      <start>0</start>
      <end>2</end>
      <status>unmodified</status>
      <modifiedWord/>
      <trackRevisions>false</trackRevisions>
    </reviewItem>
    <reviewItem>
      <errorID>f9fcf0a3-9196-46b3-8016-1f3b54e40541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4A00828A</paraID>
      <start>0</start>
      <end>2</end>
      <status>unmodified</status>
      <modifiedWord/>
      <trackRevisions>false</trackRevisions>
    </reviewItem>
    <reviewItem>
      <errorID>7900dd44-4a94-4403-a1b8-21615a5b39c1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1FD6A496</paraID>
      <start>0</start>
      <end>2</end>
      <status>unmodified</status>
      <modifiedWord/>
      <trackRevisions>false</trackRevisions>
    </reviewItem>
    <reviewItem>
      <errorID>0ee6ee22-5546-487f-a302-9611b99b1a97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735472AB</paraID>
      <start>0</start>
      <end>2</end>
      <status>unmodified</status>
      <modifiedWord/>
      <trackRevisions>false</trackRevisions>
    </reviewItem>
    <reviewItem>
      <errorID>d981610e-cafa-4914-8b38-51212d43507e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3E533F46</paraID>
      <start>0</start>
      <end>2</end>
      <status>unmodified</status>
      <modifiedWord/>
      <trackRevisions>false</trackRevisions>
    </reviewItem>
    <reviewItem>
      <errorID>cb6edf01-972b-4581-9c2c-2e6169aa4829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48875DEE</paraID>
      <start>0</start>
      <end>2</end>
      <status>unmodified</status>
      <modifiedWord/>
      <trackRevisions>false</trackRevisions>
    </reviewItem>
    <reviewItem>
      <errorID>8b0407e4-da03-4be3-8d8e-7beab1c4964f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29FF0356</paraID>
      <start>0</start>
      <end>2</end>
      <status>unmodified</status>
      <modifiedWord/>
      <trackRevisions>false</trackRevisions>
    </reviewItem>
    <reviewItem>
      <errorID>f04c111b-eb63-447e-b9e1-b087f13d7d23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4EFBFC22</paraID>
      <start>0</start>
      <end>2</end>
      <status>unmodified</status>
      <modifiedWord/>
      <trackRevisions>false</trackRevisions>
    </reviewItem>
    <reviewItem>
      <errorID>ad741d7c-ad1d-4d01-95d0-efc28c404aa5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59B4D245</paraID>
      <start>0</start>
      <end>2</end>
      <status>unmodified</status>
      <modifiedWord/>
      <trackRevisions>false</trackRevisions>
    </reviewItem>
    <reviewItem>
      <errorID>b8baf59c-b2eb-47e6-acdf-ba1cd0443812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77CAD604</paraID>
      <start>0</start>
      <end>2</end>
      <status>unmodified</status>
      <modifiedWord/>
      <trackRevisions>false</trackRevisions>
    </reviewItem>
    <reviewItem>
      <errorID>294f10f8-87b0-48d8-94ff-3729a75c97d6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79F0E74C</paraID>
      <start>0</start>
      <end>2</end>
      <status>unmodified</status>
      <modifiedWord/>
      <trackRevisions>false</trackRevisions>
    </reviewItem>
    <reviewItem>
      <errorID>7894a9ff-0d7d-49a9-8ec1-a067e05c5d7d</errorID>
      <errorWord>胶粘剂</errorWord>
      <group>L1_Word</group>
      <groupName>字词问题</groupName>
      <ability>L2_Typo</ability>
      <abilityName>字词错误</abilityName>
      <candidateList>
        <item>胶黏剂</item>
      </candidateList>
      <explain/>
      <paraID>79F0E74C</paraID>
      <start>10</start>
      <end>13</end>
      <status>unmodified</status>
      <modifiedWord/>
      <trackRevisions>false</trackRevisions>
    </reviewItem>
    <reviewItem>
      <errorID>d4930141-c494-4301-9d8c-6970cb85c4bf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31B3F21A</paraID>
      <start>0</start>
      <end>2</end>
      <status>unmodified</status>
      <modifiedWord/>
      <trackRevisions>false</trackRevisions>
    </reviewItem>
    <reviewItem>
      <errorID>286203b0-8724-4bba-bb82-69c93d02e701</errorID>
      <errorWord>,</errorWord>
      <group>L1_Format</group>
      <groupName>格式问题</groupName>
      <ability>L2_HalfPunc_CN</ability>
      <abilityName>全半角检查</abilityName>
      <candidateList>
        <item>，</item>
      </candidateList>
      <explain>文本全半角错误。</explain>
      <paraID>31B3F21A</paraID>
      <start>31</start>
      <end>32</end>
      <status>unmodified</status>
      <modifiedWord/>
      <trackRevisions>false</trackRevisions>
    </reviewItem>
    <reviewItem>
      <errorID>7fc120fb-edae-4f4a-9efe-759a60428012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4CC9C7BE</paraID>
      <start>0</start>
      <end>2</end>
      <status>unmodified</status>
      <modifiedWord/>
      <trackRevisions>false</trackRevisions>
    </reviewItem>
    <reviewItem>
      <errorID>793a59c4-6fc0-44df-a5e1-10298c6d7ec4</errorID>
      <errorWord>达</errorWord>
      <group>L1_Word</group>
      <groupName>字词问题</groupName>
      <ability>L2_Typo</ability>
      <abilityName>字词错误</abilityName>
      <candidateList>
        <item>达到</item>
      </candidateList>
      <explain>〈动〉到（多指抽象事物或程度）：达得到｜达不到｜目的没有～｜～国际水平。</explain>
      <paraID>4CC9C7BE</paraID>
      <start>10</start>
      <end>11</end>
      <status>unmodified</status>
      <modifiedWord/>
      <trackRevisions>false</trackRevisions>
    </reviewItem>
    <reviewItem>
      <errorID>af562be1-8588-4808-a925-d19aa0c7a3a1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6CBF9AD</paraID>
      <start>0</start>
      <end>2</end>
      <status>unmodified</status>
      <modifiedWord/>
      <trackRevisions>false</trackRevisions>
    </reviewItem>
    <reviewItem>
      <errorID>d4a7f2cd-e271-4408-9b31-b0a5b435d2ad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293BD50</paraID>
      <start>0</start>
      <end>2</end>
      <status>unmodified</status>
      <modifiedWord/>
      <trackRevisions>false</trackRevisions>
    </reviewItem>
    <reviewItem>
      <errorID>5ebb3452-104c-41b3-806a-d4658db8505f</errorID>
      <errorWord>;</errorWord>
      <group>L1_Format</group>
      <groupName>格式问题</groupName>
      <ability>L2_HalfPunc_CN</ability>
      <abilityName>全半角检查</abilityName>
      <candidateList>
        <item>；</item>
      </candidateList>
      <explain>文本全半角错误。</explain>
      <paraID>31260D64</paraID>
      <start>36</start>
      <end>37</end>
      <status>unmodified</status>
      <modifiedWord/>
      <trackRevisions>false</trackRevisions>
    </reviewItem>
    <reviewItem>
      <errorID>7867cb0d-8f4e-4382-a8f9-a778db9ac794</errorID>
      <errorWord>;</errorWord>
      <group>L1_Format</group>
      <groupName>格式问题</groupName>
      <ability>L2_HalfPunc_CN</ability>
      <abilityName>全半角检查</abilityName>
      <candidateList>
        <item>；</item>
      </candidateList>
      <explain>文本全半角错误。</explain>
      <paraID>7FB10379</paraID>
      <start>36</start>
      <end>37</end>
      <status>unmodified</status>
      <modifiedWord/>
      <trackRevisions>false</trackRevisions>
    </reviewItem>
    <reviewItem>
      <errorID>a64f7008-3e26-456c-bba0-49a80d4843bb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764F0906</paraID>
      <start>0</start>
      <end>2</end>
      <status>unmodified</status>
      <modifiedWord/>
      <trackRevisions>false</trackRevisions>
    </reviewItem>
    <reviewItem>
      <errorID>ab9b1015-dbe3-4606-83fb-91a87ce459c2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764F0906</paraID>
      <start>3</start>
      <end>4</end>
      <status>unmodified</status>
      <modifiedWord/>
      <trackRevisions>false</trackRevisions>
    </reviewItem>
    <reviewItem>
      <errorID>9d98dbaa-c453-48df-a614-64347aa4327f</errorID>
      <errorWord>-</errorWord>
      <group>L1_Format</group>
      <groupName>格式问题</groupName>
      <ability>L2_HalfPunc_CN</ability>
      <abilityName>全半角检查</abilityName>
      <candidateList>
        <item>－</item>
      </candidateList>
      <explain>文本全半角错误。</explain>
      <paraID>764F0906</paraID>
      <start>4</start>
      <end>5</end>
      <status>unmodified</status>
      <modifiedWord/>
      <trackRevisions>false</trackRevisions>
    </reviewItem>
    <reviewItem>
      <errorID>6a083559-5a52-43f7-ab22-7873b563f110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764F0906</paraID>
      <start>12</start>
      <end>13</end>
      <status>unmodified</status>
      <modifiedWord/>
      <trackRevisions>false</trackRevisions>
    </reviewItem>
    <reviewItem>
      <errorID>c702d02b-b743-4a6d-afa4-9fdd3d5114c0</errorID>
      <errorWord>)</errorWord>
      <group>L1_Format</group>
      <groupName>格式问题</groupName>
      <ability>L2_HalfPunc_CN</ability>
      <abilityName>全半角检查</abilityName>
      <candidateList>
        <item>）</item>
      </candidateList>
      <explain>文本全半角错误。</explain>
      <paraID> 75313AD</paraID>
      <start>13</start>
      <end>14</end>
      <status>unmodified</status>
      <modifiedWord/>
      <trackRevisions>false</trackRevisions>
    </reviewItem>
    <reviewItem>
      <errorID>4de67918-699a-4064-a8cc-abb9a4049662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C7EF39</paraID>
      <start>0</start>
      <end>2</end>
      <status>unmodified</status>
      <modifiedWord/>
      <trackRevisions>false</trackRevisions>
    </reviewItem>
    <reviewItem>
      <errorID>5829cc03-9223-4f04-ac39-8ca2fb66f585</errorID>
      <errorWord>：</errorWord>
      <group>L1_Format</group>
      <groupName>格式问题</groupName>
      <ability>L2_HalfPunc_CN</ability>
      <abilityName>全半角检查</abilityName>
      <candidateList>
        <item>:</item>
      </candidateList>
      <explain>文本全半角错误。</explain>
      <paraID>29D8526B</paraID>
      <start>22</start>
      <end>23</end>
      <status>unmodified</status>
      <modifiedWord/>
      <trackRevisions>false</trackRevisions>
    </reviewItem>
    <reviewItem>
      <errorID>fe8d7a10-23d8-41a6-9e2a-b0f32aa3b2b3</errorID>
      <errorWord>：</errorWord>
      <group>L1_Format</group>
      <groupName>格式问题</groupName>
      <ability>L2_HalfPunc_CN</ability>
      <abilityName>全半角检查</abilityName>
      <candidateList>
        <item>:</item>
      </candidateList>
      <explain>文本全半角错误。</explain>
      <paraID>29D8526B</paraID>
      <start>28</start>
      <end>29</end>
      <status>unmodified</status>
      <modifiedWord/>
      <trackRevisions>false</trackRevisions>
    </reviewItem>
    <reviewItem>
      <errorID>37a626c1-a11e-409a-847f-f5aa8c9b93bd</errorID>
      <errorWord>：</errorWord>
      <group>L1_Format</group>
      <groupName>格式问题</groupName>
      <ability>L2_HalfPunc_CN</ability>
      <abilityName>全半角检查</abilityName>
      <candidateList>
        <item>:</item>
      </candidateList>
      <explain>文本全半角错误。</explain>
      <paraID> 2B4DC70</paraID>
      <start>22</start>
      <end>23</end>
      <status>unmodified</status>
      <modifiedWord/>
      <trackRevisions>false</trackRevisions>
    </reviewItem>
    <reviewItem>
      <errorID>9b672fc2-e9e6-49ef-abc4-ff6fa8d2e30c</errorID>
      <errorWord>：</errorWord>
      <group>L1_Format</group>
      <groupName>格式问题</groupName>
      <ability>L2_HalfPunc_CN</ability>
      <abilityName>全半角检查</abilityName>
      <candidateList>
        <item>:</item>
      </candidateList>
      <explain>文本全半角错误。</explain>
      <paraID> 2B4DC70</paraID>
      <start>28</start>
      <end>29</end>
      <status>unmodified</status>
      <modifiedWord/>
      <trackRevisions>false</trackRevisions>
    </reviewItem>
    <reviewItem>
      <errorID>94f63907-e8ae-4294-b651-14168cd41e52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624A5D47</paraID>
      <start>0</start>
      <end>2</end>
      <status>unmodified</status>
      <modifiedWord/>
      <trackRevisions>false</trackRevisions>
    </reviewItem>
    <reviewItem>
      <errorID>aeb23e77-ea4d-4c87-8b96-63f4685d9907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3CDBBEB1</paraID>
      <start>0</start>
      <end>2</end>
      <status>unmodified</status>
      <modifiedWord/>
      <trackRevisions>false</trackRevisions>
    </reviewItem>
    <reviewItem>
      <errorID>7b5aaf21-e5f9-4bf2-8543-d4e23a734fcd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2435DDB3</paraID>
      <start>0</start>
      <end>2</end>
      <status>unmodified</status>
      <modifiedWord/>
      <trackRevisions>false</trackRevisions>
    </reviewItem>
    <reviewItem>
      <errorID>42f2205d-55e1-474f-bd3a-b1a22c8b0f66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22E24972</paraID>
      <start>0</start>
      <end>2</end>
      <status>unmodified</status>
      <modifiedWord/>
      <trackRevisions>false</trackRevisions>
    </reviewItem>
    <reviewItem>
      <errorID>b19d746e-aaba-4209-9f45-487d3879396c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7EC16B1C</paraID>
      <start>0</start>
      <end>3</end>
      <status>unmodified</status>
      <modifiedWord/>
      <trackRevisions>false</trackRevisions>
    </reviewItem>
    <reviewItem>
      <errorID>23f4ee28-dac4-4bab-9d8d-459d57f8f7d4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1E466FC4</paraID>
      <start>0</start>
      <end>3</end>
      <status>unmodified</status>
      <modifiedWord/>
      <trackRevisions>false</trackRevisions>
    </reviewItem>
    <reviewItem>
      <errorID>3306a3b9-8c45-4e11-aa81-ed2fec830dbe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48577CC0</paraID>
      <start>0</start>
      <end>2</end>
      <status>unmodified</status>
      <modifiedWord/>
      <trackRevisions>false</trackRevisions>
    </reviewItem>
    <reviewItem>
      <errorID>9528202f-e46d-46e0-a437-936432c3d12c</errorID>
      <errorWord>、</errorWord>
      <group>L1_Word</group>
      <groupName>字词问题</groupName>
      <ability>L2_Typo</ability>
      <abilityName>字词错误</abilityName>
      <candidateList>
        <item>、以</item>
      </candidateList>
      <explain/>
      <paraID>5C62768E</paraID>
      <start>63</start>
      <end>64</end>
      <status>unmodified</status>
      <modifiedWord/>
      <trackRevisions>false</trackRevisions>
    </reviewItem>
    <reviewItem>
      <errorID>d0d49ebd-4243-4603-bcdc-660aa13487fa</errorID>
      <errorWord>其它</errorWord>
      <group>L1_Word</group>
      <groupName>字词问题</groupName>
      <ability>L2_Alias</ability>
      <abilityName>也作/曾用词</abilityName>
      <candidateList>
        <item>其他</item>
      </candidateList>
      <explain>词汇[其它]为不规范表述或旧称，其规范书面表述为[其他]。</explain>
      <paraID>5C62768E</paraID>
      <start>67</start>
      <end>69</end>
      <status>unmodified</status>
      <modifiedWord/>
      <trackRevisions>false</trackRevisions>
    </reviewItem>
    <reviewItem>
      <errorID>e3f40fb2-90bd-49f3-8097-125fe462e180</errorID>
      <errorWord>并</errorWord>
      <group>L1_Word</group>
      <groupName>字词问题</groupName>
      <ability>L2_Typo</ability>
      <abilityName>字词错误</abilityName>
      <candidateList>
        <item>并包</item>
      </candidateList>
      <explain/>
      <paraID>2C76FC4B</paraID>
      <start>109</start>
      <end>110</end>
      <status>unmodified</status>
      <modifiedWord/>
      <trackRevisions>false</trackRevisions>
    </reviewItem>
    <reviewItem>
      <errorID>8a787927-c63c-4f32-9fa4-408311cb6b74</errorID>
      <errorWord>不利</errorWord>
      <group>L1_Word</group>
      <groupName>字词问题</groupName>
      <ability>L2_Typo</ability>
      <abilityName>字词错误</abilityName>
      <candidateList>
        <item>不力</item>
      </candidateList>
      <explain>〈形〉不尽力；不得力：办事～｜打击～。</explain>
      <paraID>7A6A62B4</paraID>
      <start>29</start>
      <end>31</end>
      <status>unmodified</status>
      <modifiedWord/>
      <trackRevisions>false</trackRevisions>
    </reviewItem>
    <reviewItem>
      <errorID>43707453-e64a-4cbc-9fb9-05dd8f2a001b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434718C7</paraID>
      <start>0</start>
      <end>2</end>
      <status>unmodified</status>
      <modifiedWord/>
      <trackRevisions>false</trackRevisions>
    </reviewItem>
    <reviewItem>
      <errorID>32071524-3e03-41f0-a7d3-9298bc167b2f</errorID>
      <errorWord>法律、法规</errorWord>
      <group>L1_Word</group>
      <groupName>字词问题</groupName>
      <ability>L2_Typo</ability>
      <abilityName>字词错误</abilityName>
      <candidateList>
        <item>法律法规</item>
      </candidateList>
      <explain/>
      <paraID>678E704A</paraID>
      <start>8</start>
      <end>13</end>
      <status>unmodified</status>
      <modifiedWord/>
      <trackRevisions>false</trackRevisions>
    </reviewItem>
    <reviewItem>
      <errorID>0678bcec-5e6b-4685-998e-cc793b60671a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3D73720B</paraID>
      <start>0</start>
      <end>2</end>
      <status>unmodified</status>
      <modifiedWord/>
      <trackRevisions>false</trackRevisions>
    </reviewItem>
    <reviewItem>
      <errorID>ecee27f7-205d-4096-9010-fbeb57803a01</errorID>
      <errorWord>其它</errorWord>
      <group>L1_Word</group>
      <groupName>字词问题</groupName>
      <ability>L2_Alias</ability>
      <abilityName>也作/曾用词</abilityName>
      <candidateList>
        <item>其他</item>
      </candidateList>
      <explain>词汇[其它]为不规范表述或旧称，其规范书面表述为[其他]。</explain>
      <paraID>787B5C00</paraID>
      <start>113</start>
      <end>115</end>
      <status>unmodified</status>
      <modifiedWord/>
      <trackRevisions>false</trackRevisions>
    </reviewItem>
    <reviewItem>
      <errorID>0e36c6f1-1007-4941-9de5-efd57c476c77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6FA89DC3</paraID>
      <start>0</start>
      <end>2</end>
      <status>unmodified</status>
      <modifiedWord/>
      <trackRevisions>false</trackRevisions>
    </reviewItem>
    <reviewItem>
      <errorID>94c74457-e177-48a0-b3e9-5fc4e328d433</errorID>
      <errorWord>,</errorWord>
      <group>L1_Format</group>
      <groupName>格式问题</groupName>
      <ability>L2_HalfPunc_CN</ability>
      <abilityName>全半角检查</abilityName>
      <candidateList>
        <item>，</item>
      </candidateList>
      <explain>文本全半角错误。</explain>
      <paraID>787552C9</paraID>
      <start>40</start>
      <end>41</end>
      <status>unmodified</status>
      <modifiedWord/>
      <trackRevisions>false</trackRevisions>
    </reviewItem>
    <reviewItem>
      <errorID>e4a68a98-2202-4cd6-b6ca-ba986b1d5844</errorID>
      <errorWord>(</errorWord>
      <group>L1_Format</group>
      <groupName>格式问题</groupName>
      <ability>L2_HalfPunc_CN</ability>
      <abilityName>全半角检查</abilityName>
      <candidateList>
        <item>（</item>
      </candidateList>
      <explain>文本全半角错误。</explain>
      <paraID>787552C9</paraID>
      <start>56</start>
      <end>57</end>
      <status>unmodified</status>
      <modifiedWord/>
      <trackRevisions>false</trackRevisions>
    </reviewItem>
    <reviewItem>
      <errorID>e094d83b-8ad0-4741-b8bf-8f5e2de8deb5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787552C9</paraID>
      <start>62</start>
      <end>65</end>
      <status>unmodified</status>
      <modifiedWord/>
      <trackRevisions>false</trackRevisions>
    </reviewItem>
    <reviewItem>
      <errorID>65888bc6-e44b-45ef-a08a-16223a637f51</errorID>
      <errorWord>(</errorWord>
      <group>L1_Format</group>
      <groupName>格式问题</groupName>
      <ability>L2_HalfPunc_CN</ability>
      <abilityName>全半角检查</abilityName>
      <candidateList>
        <item>（</item>
      </candidateList>
      <explain>文本全半角错误。</explain>
      <paraID>787552C9</paraID>
      <start>157</start>
      <end>158</end>
      <status>unmodified</status>
      <modifiedWord/>
      <trackRevisions>false</trackRevisions>
    </reviewItem>
    <reviewItem>
      <errorID>76e6c148-05a2-4fe4-9eb7-05ea16457744</errorID>
      <errorWord>[2016]154号</errorWord>
      <group>L1_Knowledge</group>
      <groupName>知识性问题</groupName>
      <ability>L2_Knowledge</ability>
      <abilityName>其他知识</abilityName>
      <candidateList>
        <item>〔2016〕154号</item>
      </candidateList>
      <explain>发文字号格式错误。</explain>
      <paraID>787552C9</paraID>
      <start>189</start>
      <end>199</end>
      <status>unmodified</status>
      <modifiedWord/>
      <trackRevisions>false</trackRevisions>
    </reviewItem>
    <reviewItem>
      <errorID>8673bb74-5a77-427b-b068-976ccb384b23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787552C9</paraID>
      <start>227</start>
      <end>230</end>
      <status>unmodified</status>
      <modifiedWord/>
      <trackRevisions>false</trackRevisions>
    </reviewItem>
    <reviewItem>
      <errorID>00d57445-ca1f-4e48-87e4-50960c77049d</errorID>
      <errorWord>（2019）178号</errorWord>
      <group>L1_Knowledge</group>
      <groupName>知识性问题</groupName>
      <ability>L2_Knowledge</ability>
      <abilityName>其他知识</abilityName>
      <candidateList>
        <item>〔2019〕178号</item>
      </candidateList>
      <explain>发文字号格式错误。</explain>
      <paraID>787552C9</paraID>
      <start>261</start>
      <end>271</end>
      <status>unmodified</status>
      <modifiedWord/>
      <trackRevisions>false</trackRevisions>
    </reviewItem>
    <reviewItem>
      <errorID>b7f4f86f-6ab9-4fd7-bb32-9aadf81290f3</errorID>
      <errorWord>、</errorWord>
      <group>L1_Word</group>
      <groupName>字词问题</groupName>
      <ability>L2_Typo</ability>
      <abilityName>字词错误</abilityName>
      <candidateList>
        <item>、以</item>
      </candidateList>
      <explain/>
      <paraID>787552C9</paraID>
      <start>271</start>
      <end>272</end>
      <status>unmodified</status>
      <modifiedWord/>
      <trackRevisions>false</trackRevisions>
    </reviewItem>
    <reviewItem>
      <errorID>55c8e5e1-4840-498c-99cb-2310c9a44036</errorID>
      <errorWord>[2026]36号</errorWord>
      <group>L1_Knowledge</group>
      <groupName>知识性问题</groupName>
      <ability>L2_Knowledge</ability>
      <abilityName>其他知识</abilityName>
      <candidateList>
        <item>〔2026〕36号</item>
      </candidateList>
      <explain>发文字号格式错误。</explain>
      <paraID>253B9B9F</paraID>
      <start>19</start>
      <end>28</end>
      <status>unmodified</status>
      <modifiedWord/>
      <trackRevisions>false</trackRevisions>
    </reviewItem>
    <reviewItem>
      <errorID>60238212-3a94-424e-b33b-f1fcd348cfd8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15A3F860</paraID>
      <start>0</start>
      <end>2</end>
      <status>unmodified</status>
      <modifiedWord/>
      <trackRevisions>false</trackRevisions>
    </reviewItem>
    <reviewItem>
      <errorID>97df71a4-6ea0-4d12-a849-78d8007a4f5a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967010E</paraID>
      <start>0</start>
      <end>2</end>
      <status>unmodified</status>
      <modifiedWord/>
      <trackRevisions>false</trackRevisions>
    </reviewItem>
    <reviewItem>
      <errorID>5dd7a310-732b-4a24-95c2-1b52cc245a87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13B87FE0</paraID>
      <start>0</start>
      <end>2</end>
      <status>unmodified</status>
      <modifiedWord/>
      <trackRevisions>false</trackRevisions>
    </reviewItem>
    <reviewItem>
      <errorID>67242f64-73e0-4e51-9476-b90b6fe5ba43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383DA373</paraID>
      <start>0</start>
      <end>2</end>
      <status>unmodified</status>
      <modifiedWord/>
      <trackRevisions>false</trackRevisions>
    </reviewItem>
    <reviewItem>
      <errorID>d674dabb-d470-45b7-a048-e8c8dd5624e0</errorID>
      <errorWord>工地</errorWord>
      <group>L1_Word</group>
      <groupName>字词问题</groupName>
      <ability>L2_Typo</ability>
      <abilityName>字词错误</abilityName>
      <candidateList>
        <item>场地</item>
      </candidateList>
      <explain/>
      <paraID>383DA373</paraID>
      <start>49</start>
      <end>51</end>
      <status>unmodified</status>
      <modifiedWord/>
      <trackRevisions>false</trackRevisions>
    </reviewItem>
    <reviewItem>
      <errorID>9bbfc09a-66b1-4e46-be41-61315d55f2a5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4F5D1423</paraID>
      <start>0</start>
      <end>2</end>
      <status>unmodified</status>
      <modifiedWord/>
      <trackRevisions>false</trackRevisions>
    </reviewItem>
    <reviewItem>
      <errorID>60f6e7d4-a5eb-4252-be17-1a98e830595a</errorID>
      <errorWord>负</errorWord>
      <group>L1_Word</group>
      <groupName>字词问题</groupName>
      <ability>L2_Typo</ability>
      <abilityName>字词错误</abilityName>
      <candidateList>
        <item>负有</item>
      </candidateList>
      <explain/>
      <paraID>4F5D1423</paraID>
      <start>18</start>
      <end>19</end>
      <status>unmodified</status>
      <modifiedWord/>
      <trackRevisions>false</trackRevisions>
    </reviewItem>
    <reviewItem>
      <errorID>20d8188e-300b-4316-a60a-c74952b076c6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23E21681</paraID>
      <start>0</start>
      <end>2</end>
      <status>unmodified</status>
      <modifiedWord/>
      <trackRevisions>false</trackRevisions>
    </reviewItem>
    <reviewItem>
      <errorID>0d72cd84-7693-44b2-9fa6-f0e08b9eb2dd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19C85422</paraID>
      <start>0</start>
      <end>2</end>
      <status>unmodified</status>
      <modifiedWord/>
      <trackRevisions>false</trackRevisions>
    </reviewItem>
    <reviewItem>
      <errorID>70620777-3725-48f8-b20b-d39a0f6ea82d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58232672</paraID>
      <start>0</start>
      <end>2</end>
      <status>unmodified</status>
      <modifiedWord/>
      <trackRevisions>false</trackRevisions>
    </reviewItem>
    <reviewItem>
      <errorID>674c0cfa-2d5c-4c50-9b2e-ce72e2851f64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7ACC619</paraID>
      <start>0</start>
      <end>2</end>
      <status>unmodified</status>
      <modifiedWord/>
      <trackRevisions>false</trackRevisions>
    </reviewItem>
    <reviewItem>
      <errorID>0d912458-9bec-477b-a684-0cdf6e9640e5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28620B43</paraID>
      <start>0</start>
      <end>2</end>
      <status>unmodified</status>
      <modifiedWord/>
      <trackRevisions>false</trackRevisions>
    </reviewItem>
    <reviewItem>
      <errorID>d317c9ad-49f0-4478-9490-1207270fc2d8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39A403F4</paraID>
      <start>0</start>
      <end>2</end>
      <status>unmodified</status>
      <modifiedWord/>
      <trackRevisions>false</trackRevisions>
    </reviewItem>
    <reviewItem>
      <errorID>0b7b659d-38ed-4920-b832-4c6794355d20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CA03D1E</paraID>
      <start>0</start>
      <end>2</end>
      <status>unmodified</status>
      <modifiedWord/>
      <trackRevisions>false</trackRevisions>
    </reviewItem>
    <reviewItem>
      <errorID>d220d2e3-9096-403d-af8e-d5475e83af7e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2B1CEE87</paraID>
      <start>0</start>
      <end>2</end>
      <status>unmodified</status>
      <modifiedWord/>
      <trackRevisions>false</trackRevisions>
    </reviewItem>
    <reviewItem>
      <errorID>c525ccc0-4df5-4916-8333-bb058eba4ded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B6CCD7D</paraID>
      <start>0</start>
      <end>2</end>
      <status>unmodified</status>
      <modifiedWord/>
      <trackRevisions>false</trackRevisions>
    </reviewItem>
    <reviewItem>
      <errorID>afe28c40-3656-411b-b845-5f3ced0a5b0b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67BFC8AF</paraID>
      <start>0</start>
      <end>2</end>
      <status>unmodified</status>
      <modifiedWord/>
      <trackRevisions>false</trackRevisions>
    </reviewItem>
    <reviewItem>
      <errorID>475285b7-da5e-491a-8915-c5b75b3f37df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4E9D6FD4</paraID>
      <start>0</start>
      <end>2</end>
      <status>unmodified</status>
      <modifiedWord/>
      <trackRevisions>false</trackRevisions>
    </reviewItem>
    <reviewItem>
      <errorID>d657e395-cecb-4622-bbe4-a597f5a2488e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46064159</paraID>
      <start>0</start>
      <end>2</end>
      <status>unmodified</status>
      <modifiedWord/>
      <trackRevisions>false</trackRevisions>
    </reviewItem>
    <reviewItem>
      <errorID>ea061af0-b8de-4a50-af50-2e2690b8b3d0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51CC8C39</paraID>
      <start>0</start>
      <end>2</end>
      <status>unmodified</status>
      <modifiedWord/>
      <trackRevisions>false</trackRevisions>
    </reviewItem>
    <reviewItem>
      <errorID>4dd0dd7d-5bc6-499f-9db0-3e34401729a3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498FF91</paraID>
      <start>0</start>
      <end>2</end>
      <status>unmodified</status>
      <modifiedWord/>
      <trackRevisions>false</trackRevisions>
    </reviewItem>
    <reviewItem>
      <errorID>0f222587-8335-47e8-b041-f3202bbd1ec4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10AFBB74</paraID>
      <start>13</start>
      <end>16</end>
      <status>unmodified</status>
      <modifiedWord/>
      <trackRevisions>false</trackRevisions>
    </reviewItem>
    <reviewItem>
      <errorID>255ce1b3-0c70-4ec1-8d7b-c784051c8eeb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1CC9B4E6</paraID>
      <start>0</start>
      <end>2</end>
      <status>unmodified</status>
      <modifiedWord/>
      <trackRevisions>false</trackRevisions>
    </reviewItem>
    <reviewItem>
      <errorID>132b4a06-f880-4e3a-a518-0e00cbe15d06</errorID>
      <errorWord>)</errorWord>
      <group>L1_Format</group>
      <groupName>格式问题</groupName>
      <ability>L2_HalfPunc_CN</ability>
      <abilityName>全半角检查</abilityName>
      <candidateList>
        <item>）</item>
      </candidateList>
      <explain>文本全半角错误。</explain>
      <paraID>307D5BFE</paraID>
      <start>24</start>
      <end>25</end>
      <status>unmodified</status>
      <modifiedWord/>
      <trackRevisions>false</trackRevisions>
    </reviewItem>
    <reviewItem>
      <errorID>f717d303-5ab2-4a98-8f3f-d08aea130b42</errorID>
      <errorWord>)</errorWord>
      <group>L1_Format</group>
      <groupName>格式问题</groupName>
      <ability>L2_HalfPunc_CN</ability>
      <abilityName>全半角检查</abilityName>
      <candidateList>
        <item>）</item>
      </candidateList>
      <explain>文本全半角错误。</explain>
      <paraID>1DF77E26</paraID>
      <start>23</start>
      <end>24</end>
      <status>unmodified</status>
      <modifiedWord/>
      <trackRevisions>false</trackRevisions>
    </reviewItem>
    <reviewItem>
      <errorID>f728b4c3-8a15-4c92-9225-84bc6961ed60</errorID>
      <errorWord>)</errorWord>
      <group>L1_Format</group>
      <groupName>格式问题</groupName>
      <ability>L2_HalfPunc_CN</ability>
      <abilityName>全半角检查</abilityName>
      <candidateList>
        <item>）</item>
      </candidateList>
      <explain>文本全半角错误。</explain>
      <paraID>7B63C01A</paraID>
      <start>24</start>
      <end>25</end>
      <status>unmodified</status>
      <modifiedWord/>
      <trackRevisions>false</trackRevisions>
    </reviewItem>
    <reviewItem>
      <errorID>088c9b85-617f-4c3a-81d6-64ddcce9f99b</errorID>
      <errorWord>)</errorWord>
      <group>L1_Format</group>
      <groupName>格式问题</groupName>
      <ability>L2_HalfPunc_CN</ability>
      <abilityName>全半角检查</abilityName>
      <candidateList>
        <item>）</item>
      </candidateList>
      <explain>文本全半角错误。</explain>
      <paraID>3489EB7C</paraID>
      <start>24</start>
      <end>25</end>
      <status>unmodified</status>
      <modifiedWord/>
      <trackRevisions>false</trackRevisions>
    </reviewItem>
    <reviewItem>
      <errorID>3a376b73-7ffa-44dd-96e5-8c53d20037ec</errorID>
      <errorWord>)</errorWord>
      <group>L1_Format</group>
      <groupName>格式问题</groupName>
      <ability>L2_HalfPunc_CN</ability>
      <abilityName>全半角检查</abilityName>
      <candidateList>
        <item>）</item>
      </candidateList>
      <explain>文本全半角错误。</explain>
      <paraID>3EAED091</paraID>
      <start>21</start>
      <end>22</end>
      <status>unmodified</status>
      <modifiedWord/>
      <trackRevisions>false</trackRevisions>
    </reviewItem>
    <reviewItem>
      <errorID>67ea2c30-b5e3-4876-b1d2-0b5f33ca2b5d</errorID>
      <errorWord>(</errorWord>
      <group>L1_Format</group>
      <groupName>格式问题</groupName>
      <ability>L2_HalfPunc_CN</ability>
      <abilityName>全半角检查</abilityName>
      <candidateList>
        <item>（</item>
      </candidateList>
      <explain>文本全半角错误。</explain>
      <paraID>3AB2CEA6</paraID>
      <start>6</start>
      <end>7</end>
      <status>unmodified</status>
      <modifiedWord/>
      <trackRevisions>false</trackRevisions>
    </reviewItem>
    <reviewItem>
      <errorID>6d930f13-ef99-4666-a942-bb8b7f61fe01</errorID>
      <errorWord>)</errorWord>
      <group>L1_Format</group>
      <groupName>格式问题</groupName>
      <ability>L2_HalfPunc_CN</ability>
      <abilityName>全半角检查</abilityName>
      <candidateList>
        <item>）</item>
      </candidateList>
      <explain>文本全半角错误。</explain>
      <paraID>3AB2CEA6</paraID>
      <start>9</start>
      <end>10</end>
      <status>unmodified</status>
      <modifiedWord/>
      <trackRevisions>false</trackRevisions>
    </reviewItem>
    <reviewItem>
      <errorID>a9da8048-2df5-4aa3-81f3-7c80ae5b9990</errorID>
      <errorWord>(</errorWord>
      <group>L1_Format</group>
      <groupName>格式问题</groupName>
      <ability>L2_HalfPunc_CN</ability>
      <abilityName>全半角检查</abilityName>
      <candidateList>
        <item>（</item>
      </candidateList>
      <explain>文本全半角错误。</explain>
      <paraID>3AB2CEA6</paraID>
      <start>34</start>
      <end>35</end>
      <status>unmodified</status>
      <modifiedWord/>
      <trackRevisions>false</trackRevisions>
    </reviewItem>
    <reviewItem>
      <errorID>9b06660a-7525-4781-a9aa-5f56d6b15f72</errorID>
      <errorWord>)</errorWord>
      <group>L1_Format</group>
      <groupName>格式问题</groupName>
      <ability>L2_HalfPunc_CN</ability>
      <abilityName>全半角检查</abilityName>
      <candidateList>
        <item>）</item>
      </candidateList>
      <explain>文本全半角错误。</explain>
      <paraID>3AB2CEA6</paraID>
      <start>37</start>
      <end>38</end>
      <status>unmodified</status>
      <modifiedWord/>
      <trackRevisions>false</trackRevisions>
    </reviewItem>
    <reviewItem>
      <errorID>b27441e7-4a00-4533-a10c-f0d3c1c30cd7</errorID>
      <errorWord>：</errorWord>
      <group>L1_Word</group>
      <groupName>字词问题</groupName>
      <ability>L2_Typo</ability>
      <abilityName>字词错误</abilityName>
      <candidateList>
        <item>：组</item>
      </candidateList>
      <explain/>
      <paraID>7259C489</paraID>
      <start>6</start>
      <end>7</end>
      <status>unmodified</status>
      <modifiedWord/>
      <trackRevisions>false</trackRevisions>
    </reviewItem>
    <reviewItem>
      <errorID>1b7ac662-e3e7-4f6e-b9fd-9e79a68b6767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D53E079</paraID>
      <start>25</start>
      <end>28</end>
      <status>unmodified</status>
      <modifiedWord/>
      <trackRevisions>false</trackRevisions>
    </reviewItem>
    <reviewItem>
      <errorID>a67abb97-93d6-4804-9fbc-9fc008d0653f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D53E079</paraID>
      <start>38</start>
      <end>41</end>
      <status>unmodified</status>
      <modifiedWord/>
      <trackRevisions>false</trackRevisions>
    </reviewItem>
    <reviewItem>
      <errorID>007bf982-5fd6-408f-a93d-fbfa067539bd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D53E079</paraID>
      <start>53</start>
      <end>56</end>
      <status>unmodified</status>
      <modifiedWord/>
      <trackRevisions>false</trackRevisions>
    </reviewItem>
    <reviewItem>
      <errorID>c48f1e20-1d2d-4e29-b752-eaf983a42761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D53E079</paraID>
      <start>68</start>
      <end>71</end>
      <status>unmodified</status>
      <modifiedWord/>
      <trackRevisions>false</trackRevisions>
    </reviewItem>
    <reviewItem>
      <errorID>367a5d21-85fd-4af5-ac22-ee7332c58e5f</errorID>
      <errorWord>，</errorWord>
      <group>L1_Word</group>
      <groupName>字词问题</groupName>
      <ability>L2_Typo</ability>
      <abilityName>字词错误</abilityName>
      <candidateList>
        <item>，以</item>
      </candidateList>
      <explain/>
      <paraID> D53E079</paraID>
      <start>82</start>
      <end>83</end>
      <status>unmodified</status>
      <modifiedWord/>
      <trackRevisions>false</trackRevisions>
    </reviewItem>
    <reviewItem>
      <errorID>68473c90-8c01-4352-a67f-1787a1d2996d</errorID>
      <errorWord>法律、法规</errorWord>
      <group>L1_Word</group>
      <groupName>字词问题</groupName>
      <ability>L2_Typo</ability>
      <abilityName>字词错误</abilityName>
      <candidateList>
        <item>法律法规</item>
      </candidateList>
      <explain/>
      <paraID> D53E079</paraID>
      <start>88</start>
      <end>93</end>
      <status>unmodified</status>
      <modifiedWord/>
      <trackRevisions>false</trackRevisions>
    </reviewItem>
    <reviewItem>
      <errorID>ba7cd4dd-8cc2-4eb8-8c7b-f04deab33562</errorID>
      <errorWord>(</errorWord>
      <group>L1_Format</group>
      <groupName>格式问题</groupName>
      <ability>L2_HalfPunc_CN</ability>
      <abilityName>全半角检查</abilityName>
      <candidateList>
        <item>（</item>
      </candidateList>
      <explain>文本全半角错误。</explain>
      <paraID>7FC37224</paraID>
      <start>113</start>
      <end>114</end>
      <status>unmodified</status>
      <modifiedWord/>
      <trackRevisions>false</trackRevisions>
    </reviewItem>
    <reviewItem>
      <errorID>d5f7d001-3e41-4cf5-8af8-1e616ba70dc7</errorID>
      <errorWord>)</errorWord>
      <group>L1_Format</group>
      <groupName>格式问题</groupName>
      <ability>L2_HalfPunc_CN</ability>
      <abilityName>全半角检查</abilityName>
      <candidateList>
        <item>）</item>
      </candidateList>
      <explain>文本全半角错误。</explain>
      <paraID>7FC37224</paraID>
      <start>120</start>
      <end>121</end>
      <status>unmodified</status>
      <modifiedWord/>
      <trackRevisions>false</trackRevisions>
    </reviewItem>
    <reviewItem>
      <errorID>c6922cde-9292-484e-bf85-5f352e7913b9</errorID>
      <errorWord>：/</errorWord>
      <group>L1_Punc</group>
      <groupName>标点问题</groupName>
      <ability>L2_Punc_CN</ability>
      <abilityName>标点符号检查</abilityName>
      <candidateList>
        <item>：</item>
      </candidateList>
      <explain/>
      <paraID>7752BC1B</paraID>
      <start>16</start>
      <end>18</end>
      <status>unmodified</status>
      <modifiedWord/>
      <trackRevisions>false</trackRevisions>
    </reviewItem>
    <reviewItem>
      <errorID>a8cdcbc0-041a-4326-8b9f-300ee94dc9b8</errorID>
      <errorWord>/。</errorWord>
      <group>L1_Punc</group>
      <groupName>标点问题</groupName>
      <ability>L2_Punc_CN</ability>
      <abilityName>标点符号检查</abilityName>
      <candidateList>
        <item>/</item>
      </candidateList>
      <explain/>
      <paraID>4B69501D</paraID>
      <start>14</start>
      <end>16</end>
      <status>unmodified</status>
      <modifiedWord/>
      <trackRevisions>false</trackRevisions>
    </reviewItem>
    <reviewItem>
      <errorID>7125562e-ed2b-46d9-a2b3-8fd122c0756e</errorID>
      <errorWord>人</errorWord>
      <group>L1_Word</group>
      <groupName>字词问题</groupName>
      <ability>L2_Typo</ability>
      <abilityName>字词错误</abilityName>
      <candidateList>
        <item>人员</item>
      </candidateList>
      <explain>〈名〉担任某种职务的人：机关工作～｜值班～｜～配备。</explain>
      <paraID>752BAC34</paraID>
      <start>66</start>
      <end>67</end>
      <status>unmodified</status>
      <modifiedWord/>
      <trackRevisions>false</trackRevisions>
    </reviewItem>
    <reviewItem>
      <errorID>968f7bea-14ba-48f9-8faf-23e1010f4ee2</errorID>
      <errorWord>工地</errorWord>
      <group>L1_Word</group>
      <groupName>字词问题</groupName>
      <ability>L2_Typo</ability>
      <abilityName>字词错误</abilityName>
      <candidateList>
        <item>场地</item>
      </candidateList>
      <explain/>
      <paraID> 61AC764</paraID>
      <start>53</start>
      <end>55</end>
      <status>unmodified</status>
      <modifiedWord/>
      <trackRevisions>false</trackRevisions>
    </reviewItem>
    <reviewItem>
      <errorID>a4d3c8b9-ac73-4373-9966-3bd9ffc621db</errorID>
      <errorWord>、</errorWord>
      <group>L1_Word</group>
      <groupName>字词问题</groupName>
      <ability>L2_Typo</ability>
      <abilityName>字词错误</abilityName>
      <candidateList>
        <item>、以</item>
      </candidateList>
      <explain/>
      <paraID>1846482D</paraID>
      <start>78</start>
      <end>79</end>
      <status>unmodified</status>
      <modifiedWord/>
      <trackRevisions>false</trackRevisions>
    </reviewItem>
    <reviewItem>
      <errorID>d4aaaa05-0f32-46c6-87ed-b18a58160ab6</errorID>
      <errorWord>交</errorWord>
      <group>L1_Word</group>
      <groupName>字词问题</groupName>
      <ability>L2_Typo</ability>
      <abilityName>字词错误</abilityName>
      <candidateList>
        <item>交加</item>
      </candidateList>
      <explain/>
      <paraID>2A306B33</paraID>
      <start>20</start>
      <end>21</end>
      <status>unmodified</status>
      <modifiedWord/>
      <trackRevisions>false</trackRevisions>
    </reviewItem>
    <reviewItem>
      <errorID>e8d3b1d0-f746-424a-a79d-d5fdb0b73b21</errorID>
      <errorWord>发</errorWord>
      <group>L1_Word</group>
      <groupName>字词问题</groupName>
      <ability>L2_Typo</ability>
      <abilityName>字词错误</abilityName>
      <candidateList>
        <item>发放</item>
      </candidateList>
      <explain/>
      <paraID> CD35F59</paraID>
      <start>64</start>
      <end>65</end>
      <status>unmodified</status>
      <modifiedWord/>
      <trackRevisions>false</trackRevisions>
    </reviewItem>
    <reviewItem>
      <errorID>ce272216-24f8-488b-a26c-91056c83de85</errorID>
      <errorWord>雇用工人</errorWord>
      <group>L1_Word</group>
      <groupName>字词问题</groupName>
      <ability>L2_Typo</ability>
      <abilityName>字词错误</abilityName>
      <candidateList>
        <item>雇佣工人</item>
      </candidateList>
      <explain/>
      <paraID>7A7FCB45</paraID>
      <start>109</start>
      <end>113</end>
      <status>unmodified</status>
      <modifiedWord/>
      <trackRevisions>false</trackRevisions>
    </reviewItem>
    <reviewItem>
      <errorID>5468b6e9-f6a7-419b-8974-8ed225c8dc40</errorID>
      <errorWord>方</errorWord>
      <group>L1_Word</group>
      <groupName>字词问题</groupName>
      <ability>L2_Typo</ability>
      <abilityName>字词错误</abilityName>
      <candidateList>
        <item>方在</item>
      </candidateList>
      <explain/>
      <paraID>3A92A867</paraID>
      <start>3</start>
      <end>4</end>
      <status>unmodified</status>
      <modifiedWord/>
      <trackRevisions>false</trackRevisions>
    </reviewItem>
    <reviewItem>
      <errorID>1b32ddf1-6d2f-4719-9ae7-c2c29d3fcd68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EE2C989</paraID>
      <start>0</start>
      <end>4</end>
      <status>unmodified</status>
      <modifiedWord/>
      <trackRevisions>false</trackRevisions>
    </reviewItem>
    <reviewItem>
      <errorID>6bed69d0-f718-47df-8fb8-810b3328ae25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EE2C989</paraID>
      <start>38</start>
      <end>39</end>
      <status>unmodified</status>
      <modifiedWord/>
      <trackRevisions>false</trackRevisions>
    </reviewItem>
    <reviewItem>
      <errorID>91e01c7a-e8da-4817-8425-464857b01e0a</errorID>
      <errorWord>【2018】55号</errorWord>
      <group>L1_Knowledge</group>
      <groupName>知识性问题</groupName>
      <ability>L2_Knowledge</ability>
      <abilityName>其他知识</abilityName>
      <candidateList>
        <item>〔2018〕55号</item>
      </candidateList>
      <explain>发文字号格式错误。</explain>
      <paraID> EE2C989</paraID>
      <start>148</start>
      <end>157</end>
      <status>unmodified</status>
      <modifiedWord/>
      <trackRevisions>false</trackRevisions>
    </reviewItem>
    <reviewItem>
      <errorID>f3056a03-ea41-42ac-8298-1923ec7408dd</errorID>
      <errorWord>【2018】第24号</errorWord>
      <group>L1_Knowledge</group>
      <groupName>知识性问题</groupName>
      <ability>L2_Knowledge</ability>
      <abilityName>其他知识</abilityName>
      <candidateList>
        <item>〔2018〕24号</item>
      </candidateList>
      <explain>发文字号格式错误。</explain>
      <paraID> EE2C989</paraID>
      <start>200</start>
      <end>210</end>
      <status>unmodified</status>
      <modifiedWord/>
      <trackRevisions>false</trackRevisions>
    </reviewItem>
    <reviewItem>
      <errorID>d20ce3b4-b96f-4639-a6ca-981f202f408e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66DDA89E</paraID>
      <start>0</start>
      <end>4</end>
      <status>unmodified</status>
      <modifiedWord/>
      <trackRevisions>false</trackRevisions>
    </reviewItem>
    <reviewItem>
      <errorID>da7c4999-8490-4705-9488-179aa1989335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3B13A7FA</paraID>
      <start>0</start>
      <end>4</end>
      <status>unmodified</status>
      <modifiedWord/>
      <trackRevisions>false</trackRevisions>
    </reviewItem>
    <reviewItem>
      <errorID>1fd2a132-8c6e-40b4-971f-7cc85f864a4f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45D79DA9</paraID>
      <start>0</start>
      <end>4</end>
      <status>unmodified</status>
      <modifiedWord/>
      <trackRevisions>false</trackRevisions>
    </reviewItem>
    <reviewItem>
      <errorID>8a4d940f-75af-4a23-8db9-f27c069962c1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25A5DBC4</paraID>
      <start>0</start>
      <end>4</end>
      <status>unmodified</status>
      <modifiedWord/>
      <trackRevisions>false</trackRevisions>
    </reviewItem>
    <reviewItem>
      <errorID>648c9f8b-13cb-4f7b-980e-37b5609161b3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23B234A1</paraID>
      <start>0</start>
      <end>4</end>
      <status>unmodified</status>
      <modifiedWord/>
      <trackRevisions>false</trackRevisions>
    </reviewItem>
    <reviewItem>
      <errorID>98685fba-c8e3-433e-ba20-6117973053c3</errorID>
      <errorWord>法律、法规</errorWord>
      <group>L1_Word</group>
      <groupName>字词问题</groupName>
      <ability>L2_Typo</ability>
      <abilityName>字词错误</abilityName>
      <candidateList>
        <item>法律法规</item>
      </candidateList>
      <explain/>
      <paraID>5BEEF4F7</paraID>
      <start>53</start>
      <end>58</end>
      <status>unmodified</status>
      <modifiedWord/>
      <trackRevisions>false</trackRevisions>
    </reviewItem>
    <reviewItem>
      <errorID>34422204-8cdb-4ad1-a854-5a97762a0414</errorID>
      <errorWord>发包人并</errorWord>
      <group>L1_Word</group>
      <groupName>字词问题</groupName>
      <ability>L2_Typo</ability>
      <abilityName>字词错误</abilityName>
      <candidateList>
        <item>发包人</item>
      </candidateList>
      <explain/>
      <paraID>7493528D</paraID>
      <start>160</start>
      <end>164</end>
      <status>unmodified</status>
      <modifiedWord/>
      <trackRevisions>false</trackRevisions>
    </reviewItem>
    <reviewItem>
      <errorID>8acc2f9f-34b2-4695-a588-4ec5657af6fb</errorID>
      <errorWord>：</errorWord>
      <group>L1_Word</group>
      <groupName>字词问题</groupName>
      <ability>L2_Typo</ability>
      <abilityName>字词错误</abilityName>
      <candidateList>
        <item>：在</item>
      </candidateList>
      <explain/>
      <paraID>2ECFF36D</paraID>
      <start>33</start>
      <end>34</end>
      <status>unmodified</status>
      <modifiedWord/>
      <trackRevisions>false</trackRevisions>
    </reviewItem>
    <reviewItem>
      <errorID>6c19bdeb-bddc-46ff-8613-adf0efdb05d8</errorID>
      <errorWord>.</errorWord>
      <group>L1_Format</group>
      <groupName>格式问题</groupName>
      <ability>L2_HalfPunc_CN</ability>
      <abilityName>全半角检查</abilityName>
      <candidateList>
        <item>。</item>
      </candidateList>
      <explain>文本全半角错误。</explain>
      <paraID> EFDDB9A</paraID>
      <start>149</start>
      <end>150</end>
      <status>unmodified</status>
      <modifiedWord/>
      <trackRevisions>false</trackRevisions>
    </reviewItem>
    <reviewItem>
      <errorID>d4a89853-cbea-40e1-993b-70040d2990aa</errorID>
      <errorWord>法律、法规</errorWord>
      <group>L1_Word</group>
      <groupName>字词问题</groupName>
      <ability>L2_Typo</ability>
      <abilityName>字词错误</abilityName>
      <candidateList>
        <item>法律法规</item>
      </candidateList>
      <explain/>
      <paraID>749FB6DA</paraID>
      <start>49</start>
      <end>54</end>
      <status>unmodified</status>
      <modifiedWord/>
      <trackRevisions>false</trackRevisions>
    </reviewItem>
    <reviewItem>
      <errorID>037a4952-95d1-4db5-af48-86f305dd869e</errorID>
      <errorWord>.</errorWord>
      <group>L1_Format</group>
      <groupName>格式问题</groupName>
      <ability>L2_HalfPunc_CN</ability>
      <abilityName>全半角检查</abilityName>
      <candidateList>
        <item>。</item>
      </candidateList>
      <explain>文本全半角错误。</explain>
      <paraID>749FB6DA</paraID>
      <start>142</start>
      <end>143</end>
      <status>unmodified</status>
      <modifiedWord/>
      <trackRevisions>false</trackRevisions>
    </reviewItem>
    <reviewItem>
      <errorID>c4a20c1d-a741-42d9-8b4b-7db6da181f70</errorID>
      <errorWord>确须</errorWord>
      <group>L1_Word</group>
      <groupName>字词问题</groupName>
      <ability>L2_Typo</ability>
      <abilityName>字词错误</abilityName>
      <candidateList>
        <item>确需</item>
      </candidateList>
      <explain/>
      <paraID>72DA0AF3</paraID>
      <start>43</start>
      <end>45</end>
      <status>unmodified</status>
      <modifiedWord/>
      <trackRevisions>false</trackRevisions>
    </reviewItem>
    <reviewItem>
      <errorID>37441dc9-ed72-423a-a349-9cd6951b171d</errorID>
      <errorWord>.</errorWord>
      <group>L1_Format</group>
      <groupName>格式问题</groupName>
      <ability>L2_HalfPunc_CN</ability>
      <abilityName>全半角检查</abilityName>
      <candidateList>
        <item>。</item>
      </candidateList>
      <explain>文本全半角错误。</explain>
      <paraID>72DA0AF3</paraID>
      <start>103</start>
      <end>104</end>
      <status>unmodified</status>
      <modifiedWord/>
      <trackRevisions>false</trackRevisions>
    </reviewItem>
    <reviewItem>
      <errorID>91018e68-fb7b-462c-bcde-7f94818c2503</errorID>
      <errorWord>法律、法规</errorWord>
      <group>L1_Word</group>
      <groupName>字词问题</groupName>
      <ability>L2_Typo</ability>
      <abilityName>字词错误</abilityName>
      <candidateList>
        <item>法律法规</item>
      </candidateList>
      <explain/>
      <paraID>63EE8C4C</paraID>
      <start>20</start>
      <end>25</end>
      <status>unmodified</status>
      <modifiedWord/>
      <trackRevisions>false</trackRevisions>
    </reviewItem>
    <reviewItem>
      <errorID>4541d6ba-c25c-4079-8a0a-23a96d97f806</errorID>
      <errorWord>法律、法规</errorWord>
      <group>L1_Word</group>
      <groupName>字词问题</groupName>
      <ability>L2_Typo</ability>
      <abilityName>字词错误</abilityName>
      <candidateList>
        <item>法律法规</item>
      </candidateList>
      <explain/>
      <paraID>26AF6419</paraID>
      <start>18</start>
      <end>23</end>
      <status>unmodified</status>
      <modifiedWord/>
      <trackRevisions>false</trackRevisions>
    </reviewItem>
    <reviewItem>
      <errorID>b22d22b9-5bc2-41a4-80b0-1bc0383e8959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10C04D46</paraID>
      <start>0</start>
      <end>3</end>
      <status>unmodified</status>
      <modifiedWord/>
      <trackRevisions>false</trackRevisions>
    </reviewItem>
    <reviewItem>
      <errorID>a05a7d4e-92b1-4365-ba2b-1dc713ff219f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2E4DB819</paraID>
      <start>0</start>
      <end>3</end>
      <status>unmodified</status>
      <modifiedWord/>
      <trackRevisions>false</trackRevisions>
    </reviewItem>
    <reviewItem>
      <errorID>cabee1fa-5fcc-404f-93ac-8a1424a028cf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77C564BD</paraID>
      <start>0</start>
      <end>3</end>
      <status>unmodified</status>
      <modifiedWord/>
      <trackRevisions>false</trackRevisions>
    </reviewItem>
    <reviewItem>
      <errorID>30447d6e-392e-47aa-8a47-4cbdd2214148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717B8E5E</paraID>
      <start>0</start>
      <end>3</end>
      <status>unmodified</status>
      <modifiedWord/>
      <trackRevisions>false</trackRevisions>
    </reviewItem>
    <reviewItem>
      <errorID>26d07a70-bac7-479b-a824-b3521d99fbd2</errorID>
      <errorWord>生命财产者</errorWord>
      <group>L1_Word</group>
      <groupName>字词问题</groupName>
      <ability>L2_Typo</ability>
      <abilityName>字词错误</abilityName>
      <candidateList>
        <item>生命财产</item>
      </candidateList>
      <explain/>
      <paraID> 2A11455</paraID>
      <start>117</start>
      <end>122</end>
      <status>unmodified</status>
      <modifiedWord/>
      <trackRevisions>false</trackRevisions>
    </reviewItem>
    <reviewItem>
      <errorID>6a43785e-7ee0-45ab-be18-bb9d9b31f55e</errorID>
      <errorWord>、和</errorWord>
      <group>L1_Word</group>
      <groupName>字词问题</groupName>
      <ability>L2_Typo</ability>
      <abilityName>字词错误</abilityName>
      <candidateList>
        <item>、</item>
      </candidateList>
      <explain/>
      <paraID>593ADD09</paraID>
      <start>11</start>
      <end>13</end>
      <status>unmodified</status>
      <modifiedWord/>
      <trackRevisions>false</trackRevisions>
    </reviewItem>
    <reviewItem>
      <errorID>fede5088-5354-4531-a3d2-5c3199d33ba7</errorID>
      <errorWord>法律、法规</errorWord>
      <group>L1_Word</group>
      <groupName>字词问题</groupName>
      <ability>L2_Typo</ability>
      <abilityName>字词错误</abilityName>
      <candidateList>
        <item>法律法规</item>
      </candidateList>
      <explain/>
      <paraID>593ADD09</paraID>
      <start>20</start>
      <end>25</end>
      <status>unmodified</status>
      <modifiedWord/>
      <trackRevisions>false</trackRevisions>
    </reviewItem>
    <reviewItem>
      <errorID>67db22dc-f757-4f7f-a3ea-6b0fb1234721</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703535E2</paraID>
      <start>66</start>
      <end>73</end>
      <status>unmodified</status>
      <modifiedWord/>
      <trackRevisions>false</trackRevisions>
    </reviewItem>
    <reviewItem>
      <errorID>8df67730-e9d6-43bb-9edb-373357dec5e7</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5D822B80</paraID>
      <start>91</start>
      <end>98</end>
      <status>unmodified</status>
      <modifiedWord/>
      <trackRevisions>false</trackRevisions>
    </reviewItem>
    <reviewItem>
      <errorID>eb75e670-4783-4bba-9f8b-200939246753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340F9AE2</paraID>
      <start>32</start>
      <end>33</end>
      <status>unmodified</status>
      <modifiedWord/>
      <trackRevisions>false</trackRevisions>
    </reviewItem>
    <reviewItem>
      <errorID>e985c28f-75c3-48de-bbba-418084d249a7</errorID>
      <errorWord>【2018】55号</errorWord>
      <group>L1_Knowledge</group>
      <groupName>知识性问题</groupName>
      <ability>L2_Knowledge</ability>
      <abilityName>其他知识</abilityName>
      <candidateList>
        <item>〔2018〕55号</item>
      </candidateList>
      <explain>发文字号格式错误。</explain>
      <paraID>340F9AE2</paraID>
      <start>141</start>
      <end>150</end>
      <status>unmodified</status>
      <modifiedWord/>
      <trackRevisions>false</trackRevisions>
    </reviewItem>
    <reviewItem>
      <errorID>f38b60f0-a07c-48cf-8e57-33c5fec3fd46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340F9AE2</paraID>
      <start>193</start>
      <end>194</end>
      <status>unmodified</status>
      <modifiedWord/>
      <trackRevisions>false</trackRevisions>
    </reviewItem>
    <reviewItem>
      <errorID>669a1e4c-9ddd-4531-8b5d-1d7e9c341181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340F9AE2</paraID>
      <start>198</start>
      <end>199</end>
      <status>unmodified</status>
      <modifiedWord/>
      <trackRevisions>false</trackRevisions>
    </reviewItem>
    <reviewItem>
      <errorID>f160f917-196b-45e9-b641-33ad80cab2ca</errorID>
      <errorWord>文</errorWord>
      <group>L1_Word</group>
      <groupName>字词问题</groupName>
      <ability>L2_Typo</ability>
      <abilityName>字词错误</abilityName>
      <candidateList>
        <item>文件</item>
      </candidateList>
      <explain/>
      <paraID>340F9AE2</paraID>
      <start>305</start>
      <end>306</end>
      <status>unmodified</status>
      <modifiedWord/>
      <trackRevisions>false</trackRevisions>
    </reviewItem>
    <reviewItem>
      <errorID>369764b2-c743-4e52-b882-b0e16737450b</errorID>
      <errorWord>（2018）24号</errorWord>
      <group>L1_Knowledge</group>
      <groupName>知识性问题</groupName>
      <ability>L2_Knowledge</ability>
      <abilityName>其他知识</abilityName>
      <candidateList>
        <item>〔2018〕24号</item>
      </candidateList>
      <explain>发文字号格式错误。</explain>
      <paraID>340F9AE2</paraID>
      <start>330</start>
      <end>339</end>
      <status>unmodified</status>
      <modifiedWord/>
      <trackRevisions>false</trackRevisions>
    </reviewItem>
    <reviewItem>
      <errorID>d32c8fbd-7c33-4db0-95cb-5fee0c1df02d</errorID>
      <errorWord>未到达标准</errorWord>
      <group>L1_Word</group>
      <groupName>字词问题</groupName>
      <ability>L2_Typo</ability>
      <abilityName>字词错误</abilityName>
      <candidateList>
        <item>未达到标准</item>
      </candidateList>
      <explain/>
      <paraID>6170500B</paraID>
      <start>14</start>
      <end>19</end>
      <status>unmodified</status>
      <modifiedWord/>
      <trackRevisions>false</trackRevisions>
    </reviewItem>
    <reviewItem>
      <errorID>14a7d3c7-8fc3-4437-81ce-447f4f76c4a8</errorID>
      <errorWord>在在建建筑物</errorWord>
      <group>L1_Word</group>
      <groupName>字词问题</groupName>
      <ability>L2_Typo</ability>
      <abilityName>字词错误</abilityName>
      <candidateList>
        <item>在建建筑物</item>
      </candidateList>
      <explain/>
      <paraID>673E7903</paraID>
      <start>9</start>
      <end>15</end>
      <status>unmodified</status>
      <modifiedWord/>
      <trackRevisions>false</trackRevisions>
    </reviewItem>
    <reviewItem>
      <errorID>f85fafd7-97f7-41a2-ba94-1f29e7fe6062</errorID>
      <errorWord>(</errorWord>
      <group>L1_Format</group>
      <groupName>格式问题</groupName>
      <ability>L2_HalfPunc_CN</ability>
      <abilityName>全半角检查</abilityName>
      <candidateList>
        <item>（</item>
      </candidateList>
      <explain>文本全半角错误。</explain>
      <paraID>6D4E9295</paraID>
      <start>24</start>
      <end>25</end>
      <status>unmodified</status>
      <modifiedWord/>
      <trackRevisions>false</trackRevisions>
    </reviewItem>
    <reviewItem>
      <errorID>107784e0-25ed-43ad-95da-4bb71608d067</errorID>
      <errorWord>)</errorWord>
      <group>L1_Format</group>
      <groupName>格式问题</groupName>
      <ability>L2_HalfPunc_CN</ability>
      <abilityName>全半角检查</abilityName>
      <candidateList>
        <item>）</item>
      </candidateList>
      <explain>文本全半角错误。</explain>
      <paraID>6D4E9295</paraID>
      <start>26</start>
      <end>27</end>
      <status>unmodified</status>
      <modifiedWord/>
      <trackRevisions>false</trackRevisions>
    </reviewItem>
    <reviewItem>
      <errorID>d199139f-fa97-4dda-95f7-7ae018fd7c00</errorID>
      <errorWord>(</errorWord>
      <group>L1_Format</group>
      <groupName>格式问题</groupName>
      <ability>L2_HalfPunc_CN</ability>
      <abilityName>全半角检查</abilityName>
      <candidateList>
        <item>（</item>
      </candidateList>
      <explain>文本全半角错误。</explain>
      <paraID>6D4E9295</paraID>
      <start>59</start>
      <end>60</end>
      <status>unmodified</status>
      <modifiedWord/>
      <trackRevisions>false</trackRevisions>
    </reviewItem>
    <reviewItem>
      <errorID>424c34ff-610b-4224-a3c3-14a47e3f73d1</errorID>
      <errorWord>)</errorWord>
      <group>L1_Format</group>
      <groupName>格式问题</groupName>
      <ability>L2_HalfPunc_CN</ability>
      <abilityName>全半角检查</abilityName>
      <candidateList>
        <item>）</item>
      </candidateList>
      <explain>文本全半角错误。</explain>
      <paraID>6D4E9295</paraID>
      <start>61</start>
      <end>62</end>
      <status>unmodified</status>
      <modifiedWord/>
      <trackRevisions>false</trackRevisions>
    </reviewItem>
    <reviewItem>
      <errorID>665cff9b-f211-4bdc-8a85-adb48bfcb442</errorID>
      <errorWord>:</errorWord>
      <group>L1_Format</group>
      <groupName>格式问题</groupName>
      <ability>L2_HalfPunc_CN</ability>
      <abilityName>全半角检查</abilityName>
      <candidateList>
        <item>：</item>
      </candidateList>
      <explain>文本全半角错误。</explain>
      <paraID>3E2D8CC5</paraID>
      <start>9</start>
      <end>10</end>
      <status>unmodified</status>
      <modifiedWord/>
      <trackRevisions>false</trackRevisions>
    </reviewItem>
    <reviewItem>
      <errorID>34900a8a-17b4-4b50-a934-9b5a9f3f53e6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5981D336</paraID>
      <start>48</start>
      <end>51</end>
      <status>unmodified</status>
      <modifiedWord/>
      <trackRevisions>false</trackRevisions>
    </reviewItem>
    <reviewItem>
      <errorID>20a3a500-390f-4914-a18d-786e8eb6c3ed</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77B83310</paraID>
      <start>5</start>
      <end>9</end>
      <status>unmodified</status>
      <modifiedWord/>
      <trackRevisions>false</trackRevisions>
    </reviewItem>
    <reviewItem>
      <errorID>845fafc3-aa19-487f-b323-a4caf4d23936</errorID>
      <errorWord>：/。</errorWord>
      <group>L1_Punc</group>
      <groupName>标点问题</groupName>
      <ability>L2_Punc_CN</ability>
      <abilityName>标点符号检查</abilityName>
      <candidateList>
        <item>：</item>
      </candidateList>
      <explain/>
      <paraID>2FA14775</paraID>
      <start>19</start>
      <end>22</end>
      <status>unmodified</status>
      <modifiedWord/>
      <trackRevisions>false</trackRevisions>
    </reviewItem>
    <reviewItem>
      <errorID>5e70e517-3169-4121-a699-9b9183920bf7</errorID>
      <errorWord>：/。</errorWord>
      <group>L1_Punc</group>
      <groupName>标点问题</groupName>
      <ability>L2_Punc_CN</ability>
      <abilityName>标点符号检查</abilityName>
      <candidateList>
        <item>：</item>
      </candidateList>
      <explain/>
      <paraID> A58D171</paraID>
      <start>16</start>
      <end>19</end>
      <status>unmodified</status>
      <modifiedWord/>
      <trackRevisions>false</trackRevisions>
    </reviewItem>
    <reviewItem>
      <errorID>466e2ed3-b5f3-4368-98bf-954774044384</errorID>
      <errorWord>法律、法规</errorWord>
      <group>L1_Word</group>
      <groupName>字词问题</groupName>
      <ability>L2_Typo</ability>
      <abilityName>字词错误</abilityName>
      <candidateList>
        <item>法律法规</item>
      </candidateList>
      <explain/>
      <paraID>1BF77804</paraID>
      <start>7</start>
      <end>12</end>
      <status>unmodified</status>
      <modifiedWord/>
      <trackRevisions>false</trackRevisions>
    </reviewItem>
    <reviewItem>
      <errorID>7fe47368-2bd6-4da5-beea-e19f572b7233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5501A4CF</paraID>
      <start>0</start>
      <end>2</end>
      <status>unmodified</status>
      <modifiedWord/>
      <trackRevisions>false</trackRevisions>
    </reviewItem>
    <reviewItem>
      <errorID>e760e177-8c5b-469e-a6bf-d3a14f5374a5</errorID>
      <errorWord>.</errorWord>
      <group>L1_Format</group>
      <groupName>格式问题</groupName>
      <ability>L2_HalfPunc_CN</ability>
      <abilityName>全半角检查</abilityName>
      <candidateList>
        <item>。</item>
      </candidateList>
      <explain>文本全半角错误。</explain>
      <paraID>416034B8</paraID>
      <start>119</start>
      <end>120</end>
      <status>unmodified</status>
      <modifiedWord/>
      <trackRevisions>false</trackRevisions>
    </reviewItem>
    <reviewItem>
      <errorID>4c8f8a86-34ef-4cd6-9fc3-ba9a9c0f8e49</errorID>
      <errorWord>不利</errorWord>
      <group>L1_Word</group>
      <groupName>字词问题</groupName>
      <ability>L2_Typo</ability>
      <abilityName>字词错误</abilityName>
      <candidateList>
        <item>不力</item>
      </candidateList>
      <explain>〈形〉不尽力；不得力：办事～｜打击～。</explain>
      <paraID> 35DE6FF</paraID>
      <start>71</start>
      <end>73</end>
      <status>unmodified</status>
      <modifiedWord/>
      <trackRevisions>false</trackRevisions>
    </reviewItem>
    <reviewItem>
      <errorID>e3e9588d-d263-4fb2-a563-a9190cc91889</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5E6599CB</paraID>
      <start>22</start>
      <end>24</end>
      <status>unmodified</status>
      <modifiedWord/>
      <trackRevisions>false</trackRevisions>
    </reviewItem>
    <reviewItem>
      <errorID>016ec26f-1d0b-4804-96fc-d44a6e9ae5f0</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5E6599CB</paraID>
      <start>52</start>
      <end>54</end>
      <status>unmodified</status>
      <modifiedWord/>
      <trackRevisions>false</trackRevisions>
    </reviewItem>
    <reviewItem>
      <errorID>e822eea6-edd0-44d8-aafc-0b7603c0aa83</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5E6599CB</paraID>
      <start>80</start>
      <end>82</end>
      <status>unmodified</status>
      <modifiedWord/>
      <trackRevisions>false</trackRevisions>
    </reviewItem>
    <reviewItem>
      <errorID>acfee20d-d1e8-40aa-833f-4b9b860ef0fa</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5E6599CB</paraID>
      <start>106</start>
      <end>108</end>
      <status>unmodified</status>
      <modifiedWord/>
      <trackRevisions>false</trackRevisions>
    </reviewItem>
    <reviewItem>
      <errorID>b20ba11b-524a-4161-923d-d5c213397ede</errorID>
      <errorWord>【2018】11号</errorWord>
      <group>L1_Knowledge</group>
      <groupName>知识性问题</groupName>
      <ability>L2_Knowledge</ability>
      <abilityName>其他知识</abilityName>
      <candidateList>
        <item>〔2018〕11号</item>
      </candidateList>
      <explain>发文字号格式错误。</explain>
      <paraID>5E6599CB</paraID>
      <start>136</start>
      <end>145</end>
      <status>unmodified</status>
      <modifiedWord/>
      <trackRevisions>false</trackRevisions>
    </reviewItem>
    <reviewItem>
      <errorID>e6c29d3d-06e5-4c3c-9627-3105272a661a</errorID>
      <errorWord>【2018】55号</errorWord>
      <group>L1_Knowledge</group>
      <groupName>知识性问题</groupName>
      <ability>L2_Knowledge</ability>
      <abilityName>其他知识</abilityName>
      <candidateList>
        <item>〔2018〕55号</item>
      </candidateList>
      <explain>发文字号格式错误。</explain>
      <paraID>5E6599CB</paraID>
      <start>157</start>
      <end>166</end>
      <status>unmodified</status>
      <modifiedWord/>
      <trackRevisions>false</trackRevisions>
    </reviewItem>
    <reviewItem>
      <errorID>d368190e-f378-4050-b234-b057447b221b</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5E6599CB</paraID>
      <start>181</start>
      <end>183</end>
      <status>unmodified</status>
      <modifiedWord/>
      <trackRevisions>false</trackRevisions>
    </reviewItem>
    <reviewItem>
      <errorID>1f2c4d28-8e29-4409-8653-26f69f1e94ed</errorID>
      <errorWord>做调整</errorWord>
      <group>L1_Word</group>
      <groupName>字词问题</groupName>
      <ability>L2_Typo</ability>
      <abilityName>字词错误</abilityName>
      <candidateList>
        <item>作调整</item>
      </candidateList>
      <explain/>
      <paraID>3B6B6687</paraID>
      <start>100</start>
      <end>103</end>
      <status>unmodified</status>
      <modifiedWord/>
      <trackRevisions>false</trackRevisions>
    </reviewItem>
    <reviewItem>
      <errorID>7a003324-b5f3-4caf-aba3-5b5d79f4018e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4BBE40CE</paraID>
      <start>0</start>
      <end>2</end>
      <status>unmodified</status>
      <modifiedWord/>
      <trackRevisions>false</trackRevisions>
    </reviewItem>
    <reviewItem>
      <errorID>f30840ce-993d-4a7a-9396-16061e170d93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B33DE1F</paraID>
      <start>0</start>
      <end>2</end>
      <status>unmodified</status>
      <modifiedWord/>
      <trackRevisions>false</trackRevisions>
    </reviewItem>
    <reviewItem>
      <errorID>a6d3030f-fadc-4cfb-8dbc-a72ca829b151</errorID>
      <errorWord>每月的</errorWord>
      <group>L1_Word</group>
      <groupName>字词问题</groupName>
      <ability>L2_Typo</ability>
      <abilityName>字词错误</abilityName>
      <candidateList>
        <item>每月</item>
      </candidateList>
      <explain/>
      <paraID>110A3CD4</paraID>
      <start>15</start>
      <end>18</end>
      <status>unmodified</status>
      <modifiedWord/>
      <trackRevisions>false</trackRevisions>
    </reviewItem>
    <reviewItem>
      <errorID>9ff98ef4-7939-4ff2-b900-5ca915e462ef</errorID>
      <errorWord>完</errorWord>
      <group>L1_Word</group>
      <groupName>字词问题</groupName>
      <ability>L2_Typo</ability>
      <abilityName>字词错误</abilityName>
      <candidateList>
        <item>完成</item>
      </candidateList>
      <explain>〈动〉按照预期的目的结束；做成：～任务｜～作业｜计划完得成。</explain>
      <paraID>110A3CD4</paraID>
      <start>27</start>
      <end>28</end>
      <status>unmodified</status>
      <modifiedWord/>
      <trackRevisions>false</trackRevisions>
    </reviewItem>
    <reviewItem>
      <errorID>ed3db0cc-5b33-44fa-87a9-54d123125273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16594076</paraID>
      <start>0</start>
      <end>4</end>
      <status>unmodified</status>
      <modifiedWord/>
      <trackRevisions>false</trackRevisions>
    </reviewItem>
    <reviewItem>
      <errorID>72677854-1028-4e91-b14d-288a03d3437d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35712437</paraID>
      <start>3</start>
      <end>7</end>
      <status>unmodified</status>
      <modifiedWord/>
      <trackRevisions>false</trackRevisions>
    </reviewItem>
    <reviewItem>
      <errorID>940ed91e-7c81-4c88-ac9c-54055e462f9d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4877F6F2</paraID>
      <start>0</start>
      <end>2</end>
      <status>unmodified</status>
      <modifiedWord/>
      <trackRevisions>false</trackRevisions>
    </reviewItem>
    <reviewItem>
      <errorID>0e3158ae-b501-4b1a-9915-fd40714d33ef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405262FB</paraID>
      <start>0</start>
      <end>2</end>
      <status>unmodified</status>
      <modifiedWord/>
      <trackRevisions>false</trackRevisions>
    </reviewItem>
    <reviewItem>
      <errorID>769434ea-db3d-4149-8475-8a9d3cf2f688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79E01BAE</paraID>
      <start>0</start>
      <end>2</end>
      <status>unmodified</status>
      <modifiedWord/>
      <trackRevisions>false</trackRevisions>
    </reviewItem>
    <reviewItem>
      <errorID>ba8dc73c-d2a1-492c-a986-4634e29f10ec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47E39182</paraID>
      <start>0</start>
      <end>2</end>
      <status>unmodified</status>
      <modifiedWord/>
      <trackRevisions>false</trackRevisions>
    </reviewItem>
    <reviewItem>
      <errorID>dd45f129-7702-42cf-b4dc-71c258eea78b</errorID>
      <errorWord>其它</errorWord>
      <group>L1_Word</group>
      <groupName>字词问题</groupName>
      <ability>L2_Alias</ability>
      <abilityName>也作/曾用词</abilityName>
      <candidateList>
        <item>其他</item>
      </candidateList>
      <explain>词汇[其它]为不规范表述或旧称，其规范书面表述为[其他]。</explain>
      <paraID>3AA2E5D4</paraID>
      <start>132</start>
      <end>134</end>
      <status>unmodified</status>
      <modifiedWord/>
      <trackRevisions>false</trackRevisions>
    </reviewItem>
    <reviewItem>
      <errorID>0ab3ecf8-b8c7-47ea-83c0-549f34af0381</errorID>
      <errorWord>肆份</errorWord>
      <group>L1_Word</group>
      <groupName>字词问题</groupName>
      <ability>L2_Typo</ability>
      <abilityName>字词错误</abilityName>
      <candidateList>
        <item>四份</item>
      </candidateList>
      <explain>存在发音相同字词的误用。</explain>
      <paraID>3AA2E5D4</paraID>
      <start>145</start>
      <end>147</end>
      <status>unmodified</status>
      <modifiedWord/>
      <trackRevisions>false</trackRevisions>
    </reviewItem>
    <reviewItem>
      <errorID>d7b2bbc4-c9e4-442a-9b9e-781de0870ad0</errorID>
      <errorWord>:</errorWord>
      <group>L1_Format</group>
      <groupName>格式问题</groupName>
      <ability>L2_HalfPunc_CN</ability>
      <abilityName>全半角检查</abilityName>
      <candidateList>
        <item>：</item>
      </candidateList>
      <explain>文本全半角错误。</explain>
      <paraID>29F142B8</paraID>
      <start>7</start>
      <end>8</end>
      <status>unmodified</status>
      <modifiedWord/>
      <trackRevisions>false</trackRevisions>
    </reviewItem>
    <reviewItem>
      <errorID>53910197-8a81-45e1-a085-80dea22a492a</errorID>
      <errorWord>/。</errorWord>
      <group>L1_Punc</group>
      <groupName>标点问题</groupName>
      <ability>L2_Punc_CN</ability>
      <abilityName>标点符号检查</abilityName>
      <candidateList>
        <item>/</item>
      </candidateList>
      <explain/>
      <paraID>29F142B8</paraID>
      <start>11</start>
      <end>13</end>
      <status>unmodified</status>
      <modifiedWord/>
      <trackRevisions>false</trackRevisions>
    </reviewItem>
    <reviewItem>
      <errorID>13bcad16-e1b3-4f94-ad04-6365c504c87b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3F7DFAD4</paraID>
      <start>15</start>
      <end>17</end>
      <status>unmodified</status>
      <modifiedWord/>
      <trackRevisions>false</trackRevisions>
    </reviewItem>
    <reviewItem>
      <errorID>2d736e3b-934f-4add-8f6a-551b51e7004f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3F7DFAD4</paraID>
      <start>21</start>
      <end>23</end>
      <status>unmodified</status>
      <modifiedWord/>
      <trackRevisions>false</trackRevisions>
    </reviewItem>
    <reviewItem>
      <errorID>0d267534-657e-42f0-ba94-f11f11be72dd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41CD2D3D</paraID>
      <start>0</start>
      <end>2</end>
      <status>unmodified</status>
      <modifiedWord/>
      <trackRevisions>false</trackRevisions>
    </reviewItem>
    <reviewItem>
      <errorID>71919e0e-666e-493a-8fe9-fae8f652b097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6D9A4306</paraID>
      <start>0</start>
      <end>2</end>
      <status>unmodified</status>
      <modifiedWord/>
      <trackRevisions>false</trackRevisions>
    </reviewItem>
    <reviewItem>
      <errorID>0daefcc8-bea2-4ac2-9bc3-a711fe8dc2b3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1D31B17D</paraID>
      <start>0</start>
      <end>2</end>
      <status>unmodified</status>
      <modifiedWord/>
      <trackRevisions>false</trackRevisions>
    </reviewItem>
    <reviewItem>
      <errorID>931118b3-7832-4e09-9ae8-11fae1e10dae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5E0E05B5</paraID>
      <start>0</start>
      <end>2</end>
      <status>unmodified</status>
      <modifiedWord/>
      <trackRevisions>false</trackRevisions>
    </reviewItem>
    <reviewItem>
      <errorID>57c788bc-4d45-49c0-b32c-e5ae14b68676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28D6F5CE</paraID>
      <start>0</start>
      <end>2</end>
      <status>unmodified</status>
      <modifiedWord/>
      <trackRevisions>false</trackRevisions>
    </reviewItem>
    <reviewItem>
      <errorID>f9cfa1eb-ff78-4e27-a101-1c8d8e3d4621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EE5F640</paraID>
      <start>0</start>
      <end>2</end>
      <status>unmodified</status>
      <modifiedWord/>
      <trackRevisions>false</trackRevisions>
    </reviewItem>
    <reviewItem>
      <errorID>7b04169a-ce75-4615-9f83-34ef18923bc6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5E62A1D3</paraID>
      <start>0</start>
      <end>2</end>
      <status>unmodified</status>
      <modifiedWord/>
      <trackRevisions>false</trackRevisions>
    </reviewItem>
    <reviewItem>
      <errorID>3ac9fb6b-8f7f-4b4c-98f3-2cd30b411da6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7DD69533</paraID>
      <start>0</start>
      <end>2</end>
      <status>unmodified</status>
      <modifiedWord/>
      <trackRevisions>false</trackRevisions>
    </reviewItem>
    <reviewItem>
      <errorID>9e10bab9-a293-4cd1-b701-d128132439c4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6F196326</paraID>
      <start>0</start>
      <end>2</end>
      <status>unmodified</status>
      <modifiedWord/>
      <trackRevisions>false</trackRevisions>
    </reviewItem>
    <reviewItem>
      <errorID>7ad78eb9-8f37-458b-83fd-456b76097789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54699CCD</paraID>
      <start>0</start>
      <end>2</end>
      <status>unmodified</status>
      <modifiedWord/>
      <trackRevisions>false</trackRevisions>
    </reviewItem>
    <reviewItem>
      <errorID>bd5f6461-7d90-4488-a500-567df76b23f9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3E95E1E4</paraID>
      <start>0</start>
      <end>2</end>
      <status>unmodified</status>
      <modifiedWord/>
      <trackRevisions>false</trackRevisions>
    </reviewItem>
    <reviewItem>
      <errorID>2b620594-bf4e-4db1-8bc0-af6d6f661b01</errorID>
      <errorWord>(</errorWord>
      <group>L1_Format</group>
      <groupName>格式问题</groupName>
      <ability>L2_HalfPunc_CN</ability>
      <abilityName>全半角检查</abilityName>
      <candidateList>
        <item>（</item>
      </candidateList>
      <explain>文本全半角错误。</explain>
      <paraID>17F0540E</paraID>
      <start>3</start>
      <end>4</end>
      <status>unmodified</status>
      <modifiedWord/>
      <trackRevisions>false</trackRevisions>
    </reviewItem>
    <reviewItem>
      <errorID>ae970196-3ea2-452f-96e9-957d7208187f</errorID>
      <errorWord>)</errorWord>
      <group>L1_Format</group>
      <groupName>格式问题</groupName>
      <ability>L2_HalfPunc_CN</ability>
      <abilityName>全半角检查</abilityName>
      <candidateList>
        <item>）</item>
      </candidateList>
      <explain>文本全半角错误。</explain>
      <paraID>17F0540E</paraID>
      <start>6</start>
      <end>7</end>
      <status>unmodified</status>
      <modifiedWord/>
      <trackRevisions>false</trackRevisions>
    </reviewItem>
    <reviewItem>
      <errorID>2e82de68-aa3d-4272-be61-196ecbe855f4</errorID>
      <errorWord>(</errorWord>
      <group>L1_Format</group>
      <groupName>格式问题</groupName>
      <ability>L2_HalfPunc_CN</ability>
      <abilityName>全半角检查</abilityName>
      <candidateList>
        <item>（</item>
      </candidateList>
      <explain>文本全半角错误。</explain>
      <paraID>17F0540E</paraID>
      <start>34</start>
      <end>35</end>
      <status>unmodified</status>
      <modifiedWord/>
      <trackRevisions>false</trackRevisions>
    </reviewItem>
    <reviewItem>
      <errorID>777afc23-91ac-46da-b7e5-75172dcdecf2</errorID>
      <errorWord>)</errorWord>
      <group>L1_Format</group>
      <groupName>格式问题</groupName>
      <ability>L2_HalfPunc_CN</ability>
      <abilityName>全半角检查</abilityName>
      <candidateList>
        <item>）</item>
      </candidateList>
      <explain>文本全半角错误。</explain>
      <paraID>17F0540E</paraID>
      <start>37</start>
      <end>38</end>
      <status>unmodified</status>
      <modifiedWord/>
      <trackRevisions>false</trackRevisions>
    </reviewItem>
    <reviewItem>
      <errorID>154e798f-2d6c-4bb6-8c2e-24ea0159be43</errorID>
      <errorWord>(</errorWord>
      <group>L1_Format</group>
      <groupName>格式问题</groupName>
      <ability>L2_HalfPunc_CN</ability>
      <abilityName>全半角检查</abilityName>
      <candidateList>
        <item>（</item>
      </candidateList>
      <explain>文本全半角错误。</explain>
      <paraID>42ACB4F9</paraID>
      <start>5</start>
      <end>6</end>
      <status>unmodified</status>
      <modifiedWord/>
      <trackRevisions>false</trackRevisions>
    </reviewItem>
    <reviewItem>
      <errorID>ed49950d-7058-4724-a041-04277ccdd1cb</errorID>
      <errorWord>)</errorWord>
      <group>L1_Format</group>
      <groupName>格式问题</groupName>
      <ability>L2_HalfPunc_CN</ability>
      <abilityName>全半角检查</abilityName>
      <candidateList>
        <item>）</item>
      </candidateList>
      <explain>文本全半角错误。</explain>
      <paraID>42ACB4F9</paraID>
      <start>8</start>
      <end>9</end>
      <status>unmodified</status>
      <modifiedWord/>
      <trackRevisions>false</trackRevisions>
    </reviewItem>
    <reviewItem>
      <errorID>6d467752-8ad8-4572-9b80-4526a4fd33e1</errorID>
      <errorWord>(</errorWord>
      <group>L1_Format</group>
      <groupName>格式问题</groupName>
      <ability>L2_HalfPunc_CN</ability>
      <abilityName>全半角检查</abilityName>
      <candidateList>
        <item>（</item>
      </candidateList>
      <explain>文本全半角错误。</explain>
      <paraID>42ACB4F9</paraID>
      <start>34</start>
      <end>35</end>
      <status>unmodified</status>
      <modifiedWord/>
      <trackRevisions>false</trackRevisions>
    </reviewItem>
    <reviewItem>
      <errorID>076e6103-eec5-4b7f-a7fa-8c2bb9a63392</errorID>
      <errorWord>)</errorWord>
      <group>L1_Format</group>
      <groupName>格式问题</groupName>
      <ability>L2_HalfPunc_CN</ability>
      <abilityName>全半角检查</abilityName>
      <candidateList>
        <item>）</item>
      </candidateList>
      <explain>文本全半角错误。</explain>
      <paraID>42ACB4F9</paraID>
      <start>37</start>
      <end>38</end>
      <status>unmodified</status>
      <modifiedWord/>
      <trackRevisions>false</trackRevisions>
    </reviewItem>
    <reviewItem>
      <errorID>ec35aa29-2f28-4121-933b-ea55ba2adc1a</errorID>
      <errorWord>(</errorWord>
      <group>L1_Format</group>
      <groupName>格式问题</groupName>
      <ability>L2_HalfPunc_CN</ability>
      <abilityName>全半角检查</abilityName>
      <candidateList>
        <item>（</item>
      </candidateList>
      <explain>文本全半角错误。</explain>
      <paraID>  B9852C</paraID>
      <start>5</start>
      <end>6</end>
      <status>unmodified</status>
      <modifiedWord/>
      <trackRevisions>false</trackRevisions>
    </reviewItem>
    <reviewItem>
      <errorID>76f36c79-72b4-45b6-b3dc-73a3e038d61c</errorID>
      <errorWord>)</errorWord>
      <group>L1_Format</group>
      <groupName>格式问题</groupName>
      <ability>L2_HalfPunc_CN</ability>
      <abilityName>全半角检查</abilityName>
      <candidateList>
        <item>）</item>
      </candidateList>
      <explain>文本全半角错误。</explain>
      <paraID>  B9852C</paraID>
      <start>8</start>
      <end>9</end>
      <status>unmodified</status>
      <modifiedWord/>
      <trackRevisions>false</trackRevisions>
    </reviewItem>
    <reviewItem>
      <errorID>6e3a937b-c396-42bc-bf2a-5cfcd8ced578</errorID>
      <errorWord>(</errorWord>
      <group>L1_Format</group>
      <groupName>格式问题</groupName>
      <ability>L2_HalfPunc_CN</ability>
      <abilityName>全半角检查</abilityName>
      <candidateList>
        <item>（</item>
      </candidateList>
      <explain>文本全半角错误。</explain>
      <paraID>  B9852C</paraID>
      <start>35</start>
      <end>36</end>
      <status>unmodified</status>
      <modifiedWord/>
      <trackRevisions>false</trackRevisions>
    </reviewItem>
    <reviewItem>
      <errorID>fd01ccb3-9a19-41b6-8186-e028256edd1e</errorID>
      <errorWord>)</errorWord>
      <group>L1_Format</group>
      <groupName>格式问题</groupName>
      <ability>L2_HalfPunc_CN</ability>
      <abilityName>全半角检查</abilityName>
      <candidateList>
        <item>）</item>
      </candidateList>
      <explain>文本全半角错误。</explain>
      <paraID>  B9852C</paraID>
      <start>38</start>
      <end>39</end>
      <status>unmodified</status>
      <modifiedWord/>
      <trackRevisions>false</trackRevisions>
    </reviewItem>
    <reviewItem>
      <errorID>dd9ccd47-1f5e-4c74-ac35-1fff72aacdb1</errorID>
      <errorWord>(</errorWord>
      <group>L1_Format</group>
      <groupName>格式问题</groupName>
      <ability>L2_HalfPunc_CN</ability>
      <abilityName>全半角检查</abilityName>
      <candidateList>
        <item>（</item>
      </candidateList>
      <explain>文本全半角错误。</explain>
      <paraID>55B82AE6</paraID>
      <start>4</start>
      <end>5</end>
      <status>unmodified</status>
      <modifiedWord/>
      <trackRevisions>false</trackRevisions>
    </reviewItem>
    <reviewItem>
      <errorID>89ea00e3-9269-4f95-8919-24bfa95e569c</errorID>
      <errorWord>)</errorWord>
      <group>L1_Format</group>
      <groupName>格式问题</groupName>
      <ability>L2_HalfPunc_CN</ability>
      <abilityName>全半角检查</abilityName>
      <candidateList>
        <item>）</item>
      </candidateList>
      <explain>文本全半角错误。</explain>
      <paraID>55B82AE6</paraID>
      <start>7</start>
      <end>8</end>
      <status>unmodified</status>
      <modifiedWord/>
      <trackRevisions>false</trackRevisions>
    </reviewItem>
    <reviewItem>
      <errorID>f5caf381-42a3-43a5-866a-0fb74dd3ff9a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2AC7BC63</paraID>
      <start>0</start>
      <end>2</end>
      <status>unmodified</status>
      <modifiedWord/>
      <trackRevisions>false</trackRevisions>
    </reviewItem>
    <reviewItem>
      <errorID>b3134930-6c48-4439-a398-258f22893c2a</errorID>
      <errorWord>其它</errorWord>
      <group>L1_Word</group>
      <groupName>字词问题</groupName>
      <ability>L2_Alias</ability>
      <abilityName>也作/曾用词</abilityName>
      <candidateList>
        <item>其他</item>
      </candidateList>
      <explain>词汇[其它]为不规范表述或旧称，其规范书面表述为[其他]。</explain>
      <paraID>661EADF9</paraID>
      <start>15</start>
      <end>17</end>
      <status>unmodified</status>
      <modifiedWord/>
      <trackRevisions>false</trackRevisions>
    </reviewItem>
    <reviewItem>
      <errorID>afc96e74-5fcb-43a6-8e0b-85f6dfd5dc69</errorID>
      <errorWord>:</errorWord>
      <group>L1_Format</group>
      <groupName>格式问题</groupName>
      <ability>L2_HalfPunc_CN</ability>
      <abilityName>全半角检查</abilityName>
      <candidateList>
        <item>：</item>
      </candidateList>
      <explain>文本全半角错误。</explain>
      <paraID>49D44083</paraID>
      <start>10</start>
      <end>11</end>
      <status>unmodified</status>
      <modifiedWord/>
      <trackRevisions>false</trackRevisions>
    </reviewItem>
    <reviewItem>
      <errorID>cb9c05db-965a-4a9e-ac33-073d6cfd727b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4990BF2F</paraID>
      <start>0</start>
      <end>2</end>
      <status>unmodified</status>
      <modifiedWord/>
      <trackRevisions>false</trackRevisions>
    </reviewItem>
    <reviewItem>
      <errorID>4626e34d-2235-40bf-8c9f-cacd86c22142</errorID>
      <errorWord>)</errorWord>
      <group>L1_Format</group>
      <groupName>格式问题</groupName>
      <ability>L2_HalfPunc_CN</ability>
      <abilityName>全半角检查</abilityName>
      <candidateList>
        <item>）</item>
      </candidateList>
      <explain>文本全半角错误。</explain>
      <paraID>4E7627B4</paraID>
      <start>13</start>
      <end>14</end>
      <status>unmodified</status>
      <modifiedWord/>
      <trackRevisions>false</trackRevisions>
    </reviewItem>
    <reviewItem>
      <errorID>057b235a-0cd1-44c6-8a86-a876ca4b4981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570F48F0</paraID>
      <start>0</start>
      <end>3</end>
      <status>unmodified</status>
      <modifiedWord/>
      <trackRevisions>false</trackRevisions>
    </reviewItem>
    <reviewItem>
      <errorID>22f95cc8-e996-4a93-82ef-80a9938b4f32</errorID>
      <errorWord>[2020]46号</errorWord>
      <group>L1_Knowledge</group>
      <groupName>知识性问题</groupName>
      <ability>L2_Knowledge</ability>
      <abilityName>其他知识</abilityName>
      <candidateList>
        <item>〔2020〕46号</item>
      </candidateList>
      <explain>发文字号格式错误。</explain>
      <paraID>65DDA361</paraID>
      <start>31</start>
      <end>40</end>
      <status>unmodified</status>
      <modifiedWord/>
      <trackRevisions>false</trackRevisions>
    </reviewItem>
    <reviewItem>
      <errorID>bc44195f-74d7-4a64-bfe6-b2968836c263</errorID>
      <errorWord>涵</errorWord>
      <group>L1_Word</group>
      <groupName>字词问题</groupName>
      <ability>L2_Typo</ability>
      <abilityName>字词错误</abilityName>
      <candidateList>
        <item>函</item>
      </candidateList>
      <explain/>
      <paraID>6184828C</paraID>
      <start>7</start>
      <end>8</end>
      <status>unmodified</status>
      <modifiedWord/>
      <trackRevisions>false</trackRevisions>
    </reviewItem>
    <reviewItem>
      <errorID>b11bc74b-b351-4968-81f5-6854a338b92b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5D747DEE</paraID>
      <start>0</start>
      <end>3</end>
      <status>unmodified</status>
      <modifiedWord/>
      <trackRevisions>false</trackRevisions>
    </reviewItem>
    <reviewItem>
      <errorID>2a8080bc-e79a-46f5-b305-ace6f54c95da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75564769</paraID>
      <start>0</start>
      <end>3</end>
      <status>unmodified</status>
      <modifiedWord/>
      <trackRevisions>false</trackRevisions>
    </reviewItem>
    <reviewItem>
      <errorID>99426b2e-4ef0-4952-a8bc-0636765fc83a</errorID>
      <errorWord>〔2017〕 141号</errorWord>
      <group>L1_Knowledge</group>
      <groupName>知识性问题</groupName>
      <ability>L2_Knowledge</ability>
      <abilityName>其他知识</abilityName>
      <candidateList>
        <item>〔2017〕141号</item>
      </candidateList>
      <explain>发文字号格式错误。</explain>
      <paraID>15C0827D</paraID>
      <start>49</start>
      <end>60</end>
      <status>unmodified</status>
      <modifiedWord/>
      <trackRevisions>false</trackRevisions>
    </reviewItem>
    <reviewItem>
      <errorID>427f0851-9594-4695-970e-70b93a6f0953</errorID>
      <errorWord>《政府采购法》</errorWord>
      <group>L1_Word</group>
      <groupName>字词问题</groupName>
      <ability>L2_Typo</ability>
      <abilityName>字词错误</abilityName>
      <candidateList>
        <item>《中华人民共和国政府采购法》</item>
      </candidateList>
      <explain/>
      <paraID>2875615D</paraID>
      <start>28</start>
      <end>35</end>
      <status>unmodified</status>
      <modifiedWord/>
      <trackRevisions>false</trackRevisions>
    </reviewItem>
    <reviewItem>
      <errorID>a38ae193-362d-4723-abd6-e645cfc88a10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137B040F</paraID>
      <start>0</start>
      <end>3</end>
      <status>unmodified</status>
      <modifiedWord/>
      <trackRevisions>false</trackRevisions>
    </reviewItem>
    <reviewItem>
      <errorID>5979181c-af6c-432e-9d15-ff290622929b</errorID>
      <errorWord>:</errorWord>
      <group>L1_Format</group>
      <groupName>格式问题</groupName>
      <ability>L2_HalfPunc_CN</ability>
      <abilityName>全半角检查</abilityName>
      <candidateList>
        <item>：</item>
      </candidateList>
      <explain>文本全半角错误。</explain>
      <paraID>56D76EF0</paraID>
      <start>1</start>
      <end>2</end>
      <status>unmodified</status>
      <modifiedWord/>
      <trackRevisions>false</trackRevisions>
    </reviewItem>
    <reviewItem>
      <errorID>e8794753-b5d9-4da4-8ca7-0dbb495b7eb8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7C753ECD</paraID>
      <start>0</start>
      <end>2</end>
      <status>unmodified</status>
      <modifiedWord/>
      <trackRevisions>false</trackRevisions>
    </reviewItem>
    <reviewItem>
      <errorID>b4eba534-1777-466f-88be-5196e812b9b3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1546FC98</paraID>
      <start>0</start>
      <end>3</end>
      <status>unmodified</status>
      <modifiedWord/>
      <trackRevisions>false</trackRevisions>
    </reviewItem>
    <reviewItem>
      <errorID>fbd1c6a8-6d12-44f2-b706-c15bdb06d9e2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5A50F97D</paraID>
      <start>17</start>
      <end>18</end>
      <status>unmodified</status>
      <modifiedWord/>
      <trackRevisions>false</trackRevisions>
    </reviewItem>
    <reviewItem>
      <errorID>ce294223-501f-42fe-b0b6-3182b1b59713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2087D83E</paraID>
      <start>0</start>
      <end>3</end>
      <status>unmodified</status>
      <modifiedWord/>
      <trackRevisions>false</trackRevisions>
    </reviewItem>
    <reviewItem>
      <errorID>05b4de9b-6753-4aff-bdbb-b2c82c3a4320</errorID>
      <errorWord>(</errorWord>
      <group>L1_Format</group>
      <groupName>格式问题</groupName>
      <ability>L2_HalfPunc_CN</ability>
      <abilityName>全半角检查</abilityName>
      <candidateList>
        <item>（</item>
      </candidateList>
      <explain>文本全半角错误。</explain>
      <paraID>72E0E79B</paraID>
      <start>6</start>
      <end>7</end>
      <status>unmodified</status>
      <modifiedWord/>
      <trackRevisions>false</trackRevisions>
    </reviewItem>
    <reviewItem>
      <errorID>806705f8-59a8-4b37-a3a1-4f8909df8b7f</errorID>
      <errorWord>)</errorWord>
      <group>L1_Format</group>
      <groupName>格式问题</groupName>
      <ability>L2_HalfPunc_CN</ability>
      <abilityName>全半角检查</abilityName>
      <candidateList>
        <item>）</item>
      </candidateList>
      <explain>文本全半角错误。</explain>
      <paraID>72E0E79B</paraID>
      <start>13</start>
      <end>14</end>
      <status>unmodified</status>
      <modifiedWord/>
      <trackRevisions>false</trackRevisions>
    </reviewItem>
    <reviewItem>
      <errorID>bcfc0867-4f6b-4624-ae0c-f688d72c537c</errorID>
      <errorWord>(</errorWord>
      <group>L1_Format</group>
      <groupName>格式问题</groupName>
      <ability>L2_HalfPunc_CN</ability>
      <abilityName>全半角检查</abilityName>
      <candidateList>
        <item>（</item>
      </candidateList>
      <explain>文本全半角错误。</explain>
      <paraID> 36828D6</paraID>
      <start>6</start>
      <end>7</end>
      <status>unmodified</status>
      <modifiedWord/>
      <trackRevisions>false</trackRevisions>
    </reviewItem>
    <reviewItem>
      <errorID>118c100c-93e7-4086-8fcd-093bfc7d8c3d</errorID>
      <errorWord>)</errorWord>
      <group>L1_Format</group>
      <groupName>格式问题</groupName>
      <ability>L2_HalfPunc_CN</ability>
      <abilityName>全半角检查</abilityName>
      <candidateList>
        <item>）</item>
      </candidateList>
      <explain>文本全半角错误。</explain>
      <paraID> 36828D6</paraID>
      <start>12</start>
      <end>13</end>
      <status>unmodified</status>
      <modifiedWord/>
      <trackRevisions>false</trackRevisions>
    </reviewItem>
    <reviewItem>
      <errorID>c9a3f821-762a-4f40-b5c1-38c173804f6f</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39578DBE</paraID>
      <start>0</start>
      <end>7</end>
      <status>unmodified</status>
      <modifiedWord/>
      <trackRevisions>false</trackRevisions>
    </reviewItem>
    <reviewItem>
      <errorID>f110e393-8060-407b-87f6-5f94aaccb0cb</errorID>
      <errorWord>(</errorWord>
      <group>L1_Format</group>
      <groupName>格式问题</groupName>
      <ability>L2_HalfPunc_CN</ability>
      <abilityName>全半角检查</abilityName>
      <candidateList>
        <item>（</item>
      </candidateList>
      <explain>文本全半角错误。</explain>
      <paraID>39578DBE</paraID>
      <start>8</start>
      <end>9</end>
      <status>unmodified</status>
      <modifiedWord/>
      <trackRevisions>false</trackRevisions>
    </reviewItem>
    <reviewItem>
      <errorID>f77c833d-257c-40af-bdc8-3c07daed5ffc</errorID>
      <errorWord>)</errorWord>
      <group>L1_Format</group>
      <groupName>格式问题</groupName>
      <ability>L2_HalfPunc_CN</ability>
      <abilityName>全半角检查</abilityName>
      <candidateList>
        <item>）</item>
      </candidateList>
      <explain>文本全半角错误。</explain>
      <paraID>39578DBE</paraID>
      <start>15</start>
      <end>16</end>
      <status>unmodified</status>
      <modifiedWord/>
      <trackRevisions>false</trackRevisions>
    </reviewItem>
    <reviewItem>
      <errorID>0723c20a-4478-4c3d-a256-8a388c7a5bdb</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5FB3B8C0</paraID>
      <start>0</start>
      <end>9</end>
      <status>unmodified</status>
      <modifiedWord/>
      <trackRevisions>false</trackRevisions>
    </reviewItem>
    <reviewItem>
      <errorID>c16a955e-5e51-473e-bfda-47d8d2be05b1</errorID>
      <errorWord>(</errorWord>
      <group>L1_Format</group>
      <groupName>格式问题</groupName>
      <ability>L2_HalfPunc_CN</ability>
      <abilityName>全半角检查</abilityName>
      <candidateList>
        <item>（</item>
      </candidateList>
      <explain>文本全半角错误。</explain>
      <paraID>5FB3B8C0</paraID>
      <start>10</start>
      <end>11</end>
      <status>unmodified</status>
      <modifiedWord/>
      <trackRevisions>false</trackRevisions>
    </reviewItem>
    <reviewItem>
      <errorID>f6ac8f35-1c79-418b-8339-d6779bf1bb38</errorID>
      <errorWord>)</errorWord>
      <group>L1_Format</group>
      <groupName>格式问题</groupName>
      <ability>L2_HalfPunc_CN</ability>
      <abilityName>全半角检查</abilityName>
      <candidateList>
        <item>）</item>
      </candidateList>
      <explain>文本全半角错误。</explain>
      <paraID>5FB3B8C0</paraID>
      <start>18</start>
      <end>19</end>
      <status>unmodified</status>
      <modifiedWord/>
      <trackRevisions>false</trackRevisions>
    </reviewItem>
    <reviewItem>
      <errorID>6091e042-c355-4caa-9efc-66c9eac01a91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7F52767E</paraID>
      <start>0</start>
      <end>10</end>
      <status>unmodified</status>
      <modifiedWord/>
      <trackRevisions>false</trackRevisions>
    </reviewItem>
    <reviewItem>
      <errorID>b75788ca-f015-4699-b550-0ba42f3c216f</errorID>
      <errorWord>(</errorWord>
      <group>L1_Format</group>
      <groupName>格式问题</groupName>
      <ability>L2_HalfPunc_CN</ability>
      <abilityName>全半角检查</abilityName>
      <candidateList>
        <item>（</item>
      </candidateList>
      <explain>文本全半角错误。</explain>
      <paraID>7F52767E</paraID>
      <start>11</start>
      <end>12</end>
      <status>unmodified</status>
      <modifiedWord/>
      <trackRevisions>false</trackRevisions>
    </reviewItem>
    <reviewItem>
      <errorID>d757828e-0d8c-407c-ac8a-5b3b15ef9fc0</errorID>
      <errorWord>)</errorWord>
      <group>L1_Format</group>
      <groupName>格式问题</groupName>
      <ability>L2_HalfPunc_CN</ability>
      <abilityName>全半角检查</abilityName>
      <candidateList>
        <item>）</item>
      </candidateList>
      <explain>文本全半角错误。</explain>
      <paraID>7F52767E</paraID>
      <start>19</start>
      <end>20</end>
      <status>unmodified</status>
      <modifiedWord/>
      <trackRevisions>false</trackRevisions>
    </reviewItem>
    <reviewItem>
      <errorID>a6cef8d2-903d-4099-9b28-cc05dce9a010</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57B16517</paraID>
      <start>0</start>
      <end>7</end>
      <status>unmodified</status>
      <modifiedWord/>
      <trackRevisions>false</trackRevisions>
    </reviewItem>
    <reviewItem>
      <errorID>261bc5d7-a6e1-45f5-bafc-0298c5d30a08</errorID>
      <errorWord>(</errorWord>
      <group>L1_Format</group>
      <groupName>格式问题</groupName>
      <ability>L2_HalfPunc_CN</ability>
      <abilityName>全半角检查</abilityName>
      <candidateList>
        <item>（</item>
      </candidateList>
      <explain>文本全半角错误。</explain>
      <paraID>57B16517</paraID>
      <start>8</start>
      <end>9</end>
      <status>unmodified</status>
      <modifiedWord/>
      <trackRevisions>false</trackRevisions>
    </reviewItem>
    <reviewItem>
      <errorID>798068e0-440e-4f16-9302-a5d78c0cbae0</errorID>
      <errorWord>)</errorWord>
      <group>L1_Format</group>
      <groupName>格式问题</groupName>
      <ability>L2_HalfPunc_CN</ability>
      <abilityName>全半角检查</abilityName>
      <candidateList>
        <item>）</item>
      </candidateList>
      <explain>文本全半角错误。</explain>
      <paraID>57B16517</paraID>
      <start>13</start>
      <end>14</end>
      <status>unmodified</status>
      <modifiedWord/>
      <trackRevisions>false</trackRevisions>
    </reviewItem>
    <reviewItem>
      <errorID>31eb4818-0f39-46e6-a672-7bcac9899333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3608CFF7</paraID>
      <start>0</start>
      <end>5</end>
      <status>unmodified</status>
      <modifiedWord/>
      <trackRevisions>false</trackRevisions>
    </reviewItem>
    <reviewItem>
      <errorID>dc331f7c-73e0-41a5-b895-5eef0b397227</errorID>
      <errorWord>(</errorWord>
      <group>L1_Format</group>
      <groupName>格式问题</groupName>
      <ability>L2_HalfPunc_CN</ability>
      <abilityName>全半角检查</abilityName>
      <candidateList>
        <item>（</item>
      </candidateList>
      <explain>文本全半角错误。</explain>
      <paraID>3608CFF7</paraID>
      <start>6</start>
      <end>7</end>
      <status>unmodified</status>
      <modifiedWord/>
      <trackRevisions>false</trackRevisions>
    </reviewItem>
    <reviewItem>
      <errorID>92c95595-8b02-4ee7-829e-1eb3fe6ed82f</errorID>
      <errorWord>)</errorWord>
      <group>L1_Format</group>
      <groupName>格式问题</groupName>
      <ability>L2_HalfPunc_CN</ability>
      <abilityName>全半角检查</abilityName>
      <candidateList>
        <item>）</item>
      </candidateList>
      <explain>文本全半角错误。</explain>
      <paraID>3608CFF7</paraID>
      <start>12</start>
      <end>13</end>
      <status>unmodified</status>
      <modifiedWord/>
      <trackRevisions>false</trackRevisions>
    </reviewItem>
    <reviewItem>
      <errorID>b54ceb65-4203-4fb7-9c7d-ce32666b8c61</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56694E0F</paraID>
      <start>0</start>
      <end>6</end>
      <status>unmodified</status>
      <modifiedWord/>
      <trackRevisions>false</trackRevisions>
    </reviewItem>
    <reviewItem>
      <errorID>5640247e-ba49-4966-ad5d-e0f4a43328f6</errorID>
      <errorWord>(</errorWord>
      <group>L1_Format</group>
      <groupName>格式问题</groupName>
      <ability>L2_HalfPunc_CN</ability>
      <abilityName>全半角检查</abilityName>
      <candidateList>
        <item>（</item>
      </candidateList>
      <explain>文本全半角错误。</explain>
      <paraID>56694E0F</paraID>
      <start>7</start>
      <end>8</end>
      <status>unmodified</status>
      <modifiedWord/>
      <trackRevisions>false</trackRevisions>
    </reviewItem>
    <reviewItem>
      <errorID>86df8f65-0f8d-427b-973b-318a0383f8c2</errorID>
      <errorWord>)</errorWord>
      <group>L1_Format</group>
      <groupName>格式问题</groupName>
      <ability>L2_HalfPunc_CN</ability>
      <abilityName>全半角检查</abilityName>
      <candidateList>
        <item>）</item>
      </candidateList>
      <explain>文本全半角错误。</explain>
      <paraID>56694E0F</paraID>
      <start>13</start>
      <end>14</end>
      <status>unmodified</status>
      <modifiedWord/>
      <trackRevisions>false</trackRevisions>
    </reviewItem>
    <reviewItem>
      <errorID>7e55ca78-0ac6-4b3f-8785-8b4adc8458ba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344C56CC</paraID>
      <start>0</start>
      <end>3</end>
      <status>unmodified</status>
      <modifiedWord/>
      <trackRevisions>false</trackRevisions>
    </reviewItem>
    <reviewItem>
      <errorID>3ad2a6fc-44a2-494a-ab85-274f9c12d18c</errorID>
      <errorWord>:</errorWord>
      <group>L1_Format</group>
      <groupName>格式问题</groupName>
      <ability>L2_HalfPunc_CN</ability>
      <abilityName>全半角检查</abilityName>
      <candidateList>
        <item>：</item>
      </candidateList>
      <explain>文本全半角错误。</explain>
      <paraID>28BD5753</paraID>
      <start>1</start>
      <end>2</end>
      <status>unmodified</status>
      <modifiedWord/>
      <trackRevisions>false</trackRevisions>
    </reviewItem>
    <reviewItem>
      <errorID>f360ba16-4f73-4da8-a3fc-554be6402ea4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3252087D</paraID>
      <start>0</start>
      <end>2</end>
      <status>unmodified</status>
      <modifiedWord/>
      <trackRevisions>false</trackRevisions>
    </reviewItem>
    <reviewItem>
      <errorID>7a202264-733f-4d30-a247-cb4e75d6cc06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5F4B7113</paraID>
      <start>0</start>
      <end>2</end>
      <status>unmodified</status>
      <modifiedWord/>
      <trackRevisions>false</trackRevisions>
    </reviewItem>
    <reviewItem>
      <errorID>46300b84-75ea-45c5-96d0-f9fbe643c173</errorID>
      <errorWord>(</errorWord>
      <group>L1_Format</group>
      <groupName>格式问题</groupName>
      <ability>L2_HalfPunc_CN</ability>
      <abilityName>全半角检查</abilityName>
      <candidateList>
        <item>（</item>
      </candidateList>
      <explain>文本全半角错误。</explain>
      <paraID>5F4B7113</paraID>
      <start>42</start>
      <end>43</end>
      <status>unmodified</status>
      <modifiedWord/>
      <trackRevisions>false</trackRevisions>
    </reviewItem>
    <reviewItem>
      <errorID>cf79057b-dcd3-4354-b29b-6bed5b896fa5</errorID>
      <errorWord>)</errorWord>
      <group>L1_Format</group>
      <groupName>格式问题</groupName>
      <ability>L2_HalfPunc_CN</ability>
      <abilityName>全半角检查</abilityName>
      <candidateList>
        <item>）</item>
      </candidateList>
      <explain>文本全半角错误。</explain>
      <paraID>5F4B7113</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4491A5C-FDC2-4B95-9D3C-2C928879F1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徐州新瑞</cp:lastModifiedBy>
  <cp:revision>45</cp:revision>
  <dcterms:created xsi:type="dcterms:W3CDTF">2023-07-07T07:59:00Z</dcterms:created>
  <dcterms:modified xsi:type="dcterms:W3CDTF">2026-06-04T09:08:17Z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0109F80261644D39A9FBF2D789B267E6_13</vt:lpwstr>
  </property>
  <property fmtid="{D5CDD505-2E9C-101B-9397-08002B2CF9AE}" pid="4" name="KSOTemplateDocerSaveRecord">
    <vt:lpwstr>eyJoZGlkIjoiYjQxYTYzMzIwNWQ4MGZlODM3N2UwOWU0YjNkY2Y2ZDAiLCJ1c2VySWQiOiIxNzQ5MzQ2NTc5In0=</vt:lpwstr>
  </property>
</Properties>
</file>